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9E625B" w14:textId="312B7484" w:rsidR="00FD7CFF" w:rsidRPr="005F295F" w:rsidRDefault="00A03572" w:rsidP="00D4329D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  <w:r>
        <w:rPr>
          <w:rFonts w:ascii="Arial" w:hAnsi="Arial" w:cs="Arial"/>
          <w:b/>
          <w:i/>
          <w:noProof/>
          <w:color w:val="FF0000"/>
          <w:sz w:val="20"/>
          <w:szCs w:val="20"/>
        </w:rPr>
        <w:drawing>
          <wp:anchor distT="0" distB="0" distL="114935" distR="114935" simplePos="0" relativeHeight="251659264" behindDoc="1" locked="0" layoutInCell="1" allowOverlap="1" wp14:anchorId="6B21AE30" wp14:editId="645B882F">
            <wp:simplePos x="0" y="0"/>
            <wp:positionH relativeFrom="column">
              <wp:posOffset>2489835</wp:posOffset>
            </wp:positionH>
            <wp:positionV relativeFrom="paragraph">
              <wp:posOffset>-103505</wp:posOffset>
            </wp:positionV>
            <wp:extent cx="744220" cy="744220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93" t="-93" r="-93" b="-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220" cy="7442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B306CC7" w14:textId="77777777" w:rsidR="00A03572" w:rsidRDefault="00A03572" w:rsidP="00D4329D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</w:p>
    <w:p w14:paraId="4BC9E090" w14:textId="77777777" w:rsidR="00A03572" w:rsidRDefault="00A03572" w:rsidP="00D4329D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</w:p>
    <w:p w14:paraId="10C73144" w14:textId="77777777" w:rsidR="00A03572" w:rsidRDefault="00A03572" w:rsidP="00A03572">
      <w:pPr>
        <w:autoSpaceDE w:val="0"/>
        <w:jc w:val="center"/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MINISTÉRIO DA DEFESA</w:t>
      </w:r>
    </w:p>
    <w:p w14:paraId="44B9A929" w14:textId="77777777" w:rsidR="00A03572" w:rsidRDefault="00A03572" w:rsidP="00A03572">
      <w:pPr>
        <w:autoSpaceDE w:val="0"/>
        <w:jc w:val="center"/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EXÉRCITO BRASILEIRO</w:t>
      </w:r>
    </w:p>
    <w:p w14:paraId="219B7139" w14:textId="77777777" w:rsidR="00A03572" w:rsidRDefault="00A03572" w:rsidP="00A03572">
      <w:pPr>
        <w:autoSpaceDE w:val="0"/>
        <w:jc w:val="center"/>
      </w:pPr>
      <w:r>
        <w:rPr>
          <w:rFonts w:ascii="Times New Roman" w:hAnsi="Times New Roman" w:cs="Times New Roman"/>
          <w:b/>
          <w:bCs/>
          <w:iCs/>
          <w:color w:val="000000"/>
          <w:sz w:val="20"/>
          <w:szCs w:val="20"/>
        </w:rPr>
        <w:t xml:space="preserve"> BASE DE AVIAÇÃO DE TAUBATÉ</w:t>
      </w:r>
    </w:p>
    <w:p w14:paraId="63535DB0" w14:textId="77777777" w:rsidR="00A03572" w:rsidRDefault="00A03572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5E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ATA DE REGISTRO DE PREÇOS </w:t>
      </w:r>
    </w:p>
    <w:p w14:paraId="019E625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Cs/>
          <w:sz w:val="20"/>
          <w:szCs w:val="20"/>
        </w:rPr>
      </w:pPr>
      <w:proofErr w:type="gramStart"/>
      <w:r w:rsidRPr="005F295F">
        <w:rPr>
          <w:rFonts w:ascii="Arial" w:hAnsi="Arial" w:cs="Arial"/>
          <w:bCs/>
          <w:sz w:val="20"/>
          <w:szCs w:val="20"/>
        </w:rPr>
        <w:t>N.º ...</w:t>
      </w:r>
      <w:proofErr w:type="gramEnd"/>
      <w:r w:rsidRPr="005F295F">
        <w:rPr>
          <w:rFonts w:ascii="Arial" w:hAnsi="Arial" w:cs="Arial"/>
          <w:bCs/>
          <w:sz w:val="20"/>
          <w:szCs w:val="20"/>
        </w:rPr>
        <w:t>......</w:t>
      </w:r>
    </w:p>
    <w:p w14:paraId="019E626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sz w:val="20"/>
          <w:szCs w:val="20"/>
        </w:rPr>
      </w:pPr>
    </w:p>
    <w:p w14:paraId="05246537" w14:textId="02F9FF7E" w:rsidR="00A03572" w:rsidRPr="00A03572" w:rsidRDefault="00A03572" w:rsidP="00A03572">
      <w:pPr>
        <w:pStyle w:val="Nivel01"/>
        <w:numPr>
          <w:ilvl w:val="0"/>
          <w:numId w:val="0"/>
        </w:numPr>
        <w:ind w:firstLine="567"/>
        <w:rPr>
          <w:b w:val="0"/>
        </w:rPr>
      </w:pPr>
      <w:r w:rsidRPr="00A03572">
        <w:rPr>
          <w:b w:val="0"/>
        </w:rPr>
        <w:t xml:space="preserve">A </w:t>
      </w:r>
      <w:r w:rsidRPr="00A03572">
        <w:rPr>
          <w:b w:val="0"/>
          <w:lang w:eastAsia="ar-SA"/>
        </w:rPr>
        <w:t>Base de Aviação de Taubaté</w:t>
      </w:r>
      <w:r w:rsidRPr="00A03572">
        <w:rPr>
          <w:b w:val="0"/>
        </w:rPr>
        <w:t>, com sede n</w:t>
      </w:r>
      <w:r w:rsidRPr="00A03572">
        <w:rPr>
          <w:b w:val="0"/>
          <w:lang w:eastAsia="ar-SA"/>
        </w:rPr>
        <w:t xml:space="preserve">a </w:t>
      </w:r>
      <w:r w:rsidRPr="00A03572">
        <w:rPr>
          <w:rFonts w:eastAsia="SimSun"/>
          <w:b w:val="0"/>
          <w:kern w:val="2"/>
          <w:lang w:eastAsia="zh-CN"/>
        </w:rPr>
        <w:t>Estrada Municipal dos Remédios, nº 2135, Bairro Itaim, Taubaté-SP, CEP 12086-000</w:t>
      </w:r>
      <w:r w:rsidRPr="00A03572">
        <w:rPr>
          <w:b w:val="0"/>
        </w:rPr>
        <w:t xml:space="preserve">, </w:t>
      </w:r>
      <w:proofErr w:type="gramStart"/>
      <w:r w:rsidRPr="00A03572">
        <w:rPr>
          <w:b w:val="0"/>
        </w:rPr>
        <w:t>inscrito(</w:t>
      </w:r>
      <w:proofErr w:type="gramEnd"/>
      <w:r w:rsidRPr="00A03572">
        <w:rPr>
          <w:b w:val="0"/>
        </w:rPr>
        <w:t xml:space="preserve">a) no CNPJ sob o nº </w:t>
      </w:r>
      <w:r w:rsidRPr="00A03572">
        <w:rPr>
          <w:b w:val="0"/>
          <w:lang w:eastAsia="ar-SA"/>
        </w:rPr>
        <w:t>09.545.196/0001-74</w:t>
      </w:r>
      <w:r w:rsidRPr="00A03572">
        <w:rPr>
          <w:b w:val="0"/>
        </w:rPr>
        <w:t>, neste ato representado por WAGNER GONÇALVES DE SOUZA</w:t>
      </w:r>
      <w:r w:rsidRPr="00A03572">
        <w:rPr>
          <w:b w:val="0"/>
          <w:lang w:eastAsia="ar-SA"/>
        </w:rPr>
        <w:t xml:space="preserve"> – Tenente Coronel, Ordenador de Despesas, nomeado pelo Boletim Interno nº 11, de 16 de janeiro de 2023, portador da matrícula funcional nº ..................., considerando o julgamento da licitação na modalidade de pregão, na forma eletrônica, para REGISTRO DE PREÇOS nº </w:t>
      </w:r>
      <w:r>
        <w:rPr>
          <w:b w:val="0"/>
          <w:lang w:eastAsia="ar-SA"/>
        </w:rPr>
        <w:t>5</w:t>
      </w:r>
      <w:r w:rsidR="005C562F">
        <w:rPr>
          <w:b w:val="0"/>
          <w:lang w:eastAsia="ar-SA"/>
        </w:rPr>
        <w:t>7</w:t>
      </w:r>
      <w:r w:rsidRPr="00A03572">
        <w:rPr>
          <w:b w:val="0"/>
          <w:lang w:eastAsia="ar-SA"/>
        </w:rPr>
        <w:t xml:space="preserve">/2023 publicada no ...... </w:t>
      </w:r>
      <w:proofErr w:type="gramStart"/>
      <w:r w:rsidRPr="00A03572">
        <w:rPr>
          <w:b w:val="0"/>
          <w:lang w:eastAsia="ar-SA"/>
        </w:rPr>
        <w:t>de</w:t>
      </w:r>
      <w:proofErr w:type="gramEnd"/>
      <w:r w:rsidRPr="00A03572">
        <w:rPr>
          <w:b w:val="0"/>
          <w:lang w:eastAsia="ar-SA"/>
        </w:rPr>
        <w:t xml:space="preserve"> ...../...../20....., processo administrativo n.</w:t>
      </w:r>
      <w:r w:rsidR="005C562F">
        <w:rPr>
          <w:b w:val="0"/>
          <w:lang w:eastAsia="ar-SA"/>
        </w:rPr>
        <w:t xml:space="preserve">º </w:t>
      </w:r>
      <w:r w:rsidRPr="00A03572">
        <w:rPr>
          <w:b w:val="0"/>
        </w:rPr>
        <w:t>64009.00</w:t>
      </w:r>
      <w:r w:rsidR="005C562F">
        <w:rPr>
          <w:b w:val="0"/>
        </w:rPr>
        <w:t>8207/2023-20</w:t>
      </w:r>
      <w:r w:rsidRPr="00A03572">
        <w:rPr>
          <w:b w:val="0"/>
          <w:lang w:eastAsia="ar-SA"/>
        </w:rPr>
        <w:t>, RESOLVE registrar os preços da(s) empresa(s) indicada(s) e qualificada(s) nesta ATA, de acordo com a classificação por ela(s) alcançada(s) e na(s) quantidade(s) cotada(s), atendendo as condições previstas no edital, sujeitando-se as partes às normas constantes na Lei nº 14.133, de 2021 e no Decreto n. 11.462, de 2023, e em conformidade às disposições a seguir:</w:t>
      </w:r>
    </w:p>
    <w:p w14:paraId="019E6263" w14:textId="77777777" w:rsidR="00CB46FC" w:rsidRPr="00636001" w:rsidRDefault="00CB46FC" w:rsidP="00636001">
      <w:pPr>
        <w:pStyle w:val="Nivel01"/>
      </w:pPr>
      <w:r w:rsidRPr="00636001">
        <w:t>DO OBJETO</w:t>
      </w:r>
    </w:p>
    <w:p w14:paraId="019E6264" w14:textId="56A08FFF" w:rsidR="00CB46FC" w:rsidRPr="005F295F" w:rsidRDefault="005C562F" w:rsidP="00D8054F">
      <w:pPr>
        <w:pStyle w:val="Nivel2"/>
      </w:pPr>
      <w:proofErr w:type="gramStart"/>
      <w:r>
        <w:t>A presente</w:t>
      </w:r>
      <w:proofErr w:type="gramEnd"/>
      <w:r>
        <w:t xml:space="preserve"> A</w:t>
      </w:r>
      <w:r w:rsidR="00CB46FC" w:rsidRPr="005F295F">
        <w:t xml:space="preserve">ta tem por objeto o registro de preços para a eventual </w:t>
      </w:r>
      <w:r w:rsidR="00A03572">
        <w:t xml:space="preserve">aquisição de </w:t>
      </w:r>
      <w:r>
        <w:t>material de uso hospitalar e odontológico para o Centro de Medicina de Aviação do Exército</w:t>
      </w:r>
      <w:r w:rsidR="00CB46FC" w:rsidRPr="005F295F">
        <w:t xml:space="preserve">, </w:t>
      </w:r>
      <w:r w:rsidR="00A03572">
        <w:t>especificados no</w:t>
      </w:r>
      <w:r w:rsidR="00CB46FC" w:rsidRPr="005F295F">
        <w:t xml:space="preserve"> </w:t>
      </w:r>
      <w:r w:rsidR="00FD7CFF" w:rsidRPr="005F295F">
        <w:t>T</w:t>
      </w:r>
      <w:r w:rsidR="00CB46FC" w:rsidRPr="005F295F">
        <w:t xml:space="preserve">ermo de </w:t>
      </w:r>
      <w:r w:rsidR="00FD7CFF" w:rsidRPr="005F295F">
        <w:t>R</w:t>
      </w:r>
      <w:r w:rsidR="00CB46FC" w:rsidRPr="005F295F">
        <w:t xml:space="preserve">eferência, </w:t>
      </w:r>
      <w:r w:rsidR="00CB46FC" w:rsidRPr="00A03572">
        <w:rPr>
          <w:color w:val="000000" w:themeColor="text1"/>
        </w:rPr>
        <w:t xml:space="preserve">anexo </w:t>
      </w:r>
      <w:r>
        <w:rPr>
          <w:color w:val="000000" w:themeColor="text1"/>
        </w:rPr>
        <w:t>I do Edital n. 57</w:t>
      </w:r>
      <w:r w:rsidR="00A03572" w:rsidRPr="00A03572">
        <w:rPr>
          <w:color w:val="000000" w:themeColor="text1"/>
        </w:rPr>
        <w:t>/2023</w:t>
      </w:r>
      <w:r w:rsidR="00CB46FC" w:rsidRPr="00A03572">
        <w:rPr>
          <w:color w:val="000000" w:themeColor="text1"/>
        </w:rPr>
        <w:t xml:space="preserve">, que é </w:t>
      </w:r>
      <w:r w:rsidR="00CB46FC" w:rsidRPr="005F295F">
        <w:t>parte integrante desta Ata, assim como a</w:t>
      </w:r>
      <w:r w:rsidR="00FC7DAC">
        <w:t>s</w:t>
      </w:r>
      <w:r w:rsidR="00CB46FC" w:rsidRPr="005F295F">
        <w:t xml:space="preserve"> proposta</w:t>
      </w:r>
      <w:r w:rsidR="00FC7DAC">
        <w:t>s</w:t>
      </w:r>
      <w:r w:rsidR="00CB46FC" w:rsidRPr="005F295F">
        <w:t xml:space="preserve"> </w:t>
      </w:r>
      <w:r w:rsidR="00FC7DAC">
        <w:t>cujos preços tenh</w:t>
      </w:r>
      <w:r w:rsidR="00B829AB">
        <w:t>am sido registrados</w:t>
      </w:r>
      <w:r w:rsidR="00CB46FC" w:rsidRPr="005F295F">
        <w:t>, independentemente de transcrição.</w:t>
      </w:r>
    </w:p>
    <w:p w14:paraId="019E6266" w14:textId="77777777"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</w:t>
      </w:r>
      <w:proofErr w:type="gramStart"/>
      <w:r w:rsidRPr="005F295F">
        <w:t>QUANTITATIVOS</w:t>
      </w:r>
      <w:proofErr w:type="gramEnd"/>
    </w:p>
    <w:p w14:paraId="019E6267" w14:textId="2A09327C" w:rsidR="00CB46FC" w:rsidRPr="005F295F" w:rsidRDefault="00CB46FC" w:rsidP="00D8054F">
      <w:pPr>
        <w:pStyle w:val="Nivel2"/>
      </w:pPr>
      <w:r w:rsidRPr="005F295F">
        <w:t>O preço registrado, as especificações do objeto, a</w:t>
      </w:r>
      <w:r w:rsidR="004F5350">
        <w:t>s</w:t>
      </w:r>
      <w:r w:rsidRPr="005F295F">
        <w:t xml:space="preserve"> quantidade</w:t>
      </w:r>
      <w:r w:rsidR="004F5350">
        <w:t>s mínimas e máximas de cada item</w:t>
      </w:r>
      <w:r w:rsidRPr="005F295F">
        <w:t xml:space="preserve">, </w:t>
      </w:r>
      <w:proofErr w:type="gramStart"/>
      <w:r w:rsidRPr="005F295F">
        <w:t>fornecedor(</w:t>
      </w:r>
      <w:proofErr w:type="gramEnd"/>
      <w:r w:rsidRPr="005F295F">
        <w:t xml:space="preserve">es) e as demais condições ofertadas na(s) proposta(s) são as que seguem: </w:t>
      </w:r>
    </w:p>
    <w:tbl>
      <w:tblPr>
        <w:tblW w:w="8789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2"/>
        <w:gridCol w:w="2799"/>
        <w:gridCol w:w="1045"/>
        <w:gridCol w:w="1045"/>
        <w:gridCol w:w="1045"/>
        <w:gridCol w:w="784"/>
        <w:gridCol w:w="784"/>
        <w:gridCol w:w="825"/>
      </w:tblGrid>
      <w:tr w:rsidR="00506BFD" w:rsidRPr="005F295F" w14:paraId="019E626D" w14:textId="77777777" w:rsidTr="00A03572">
        <w:trPr>
          <w:trHeight w:val="542"/>
        </w:trPr>
        <w:tc>
          <w:tcPr>
            <w:tcW w:w="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019E6269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  <w:proofErr w:type="gramEnd"/>
          </w:p>
          <w:p w14:paraId="019E626A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32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B" w14:textId="17496564" w:rsidR="00506BFD" w:rsidRPr="00A03572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A0357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Fornecedor </w:t>
            </w:r>
            <w:r w:rsidRPr="00A0357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(razão social, CNPJ/MF, endereço, contatos, representante</w:t>
            </w:r>
            <w:proofErr w:type="gramStart"/>
            <w:r w:rsidRPr="00A0357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)</w:t>
            </w:r>
            <w:proofErr w:type="gramEnd"/>
          </w:p>
          <w:p w14:paraId="019E626C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3572" w:rsidRPr="005F295F" w14:paraId="019E6278" w14:textId="77777777" w:rsidTr="00A03572">
        <w:trPr>
          <w:trHeight w:val="714"/>
        </w:trPr>
        <w:tc>
          <w:tcPr>
            <w:tcW w:w="46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A03572" w:rsidRPr="005F295F" w:rsidRDefault="00A03572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279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A03572" w:rsidRPr="00A03572" w:rsidRDefault="00A03572" w:rsidP="00A0357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3572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0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3" w14:textId="6D884D53" w:rsidR="00A03572" w:rsidRPr="00A03572" w:rsidRDefault="00A03572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A03572">
              <w:rPr>
                <w:rFonts w:ascii="Arial" w:hAnsi="Arial" w:cs="Arial"/>
                <w:iCs/>
                <w:sz w:val="20"/>
                <w:szCs w:val="20"/>
              </w:rPr>
              <w:t>Marca</w:t>
            </w:r>
          </w:p>
        </w:tc>
        <w:tc>
          <w:tcPr>
            <w:tcW w:w="10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A03572" w:rsidRPr="00A03572" w:rsidRDefault="00A03572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3572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0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1D7D3112" w:rsidR="00A03572" w:rsidRPr="00A03572" w:rsidRDefault="00A03572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A03572">
              <w:rPr>
                <w:rFonts w:ascii="Arial" w:hAnsi="Arial" w:cs="Arial"/>
                <w:sz w:val="20"/>
                <w:szCs w:val="20"/>
              </w:rPr>
              <w:t>QuantidadeMáxima</w:t>
            </w:r>
            <w:proofErr w:type="spellEnd"/>
            <w:proofErr w:type="gramEnd"/>
          </w:p>
        </w:tc>
        <w:tc>
          <w:tcPr>
            <w:tcW w:w="7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50E5443" w:rsidR="00A03572" w:rsidRPr="00A03572" w:rsidRDefault="00A03572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3572"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78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54269490" w:rsidR="00A03572" w:rsidRPr="00A03572" w:rsidRDefault="00A03572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3572">
              <w:rPr>
                <w:rFonts w:ascii="Arial" w:hAnsi="Arial" w:cs="Arial"/>
                <w:sz w:val="20"/>
                <w:szCs w:val="20"/>
              </w:rPr>
              <w:t>Valor unitário</w:t>
            </w:r>
          </w:p>
        </w:tc>
        <w:tc>
          <w:tcPr>
            <w:tcW w:w="82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2FCB05A" w:rsidR="00A03572" w:rsidRPr="00A03572" w:rsidRDefault="00A03572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3572">
              <w:rPr>
                <w:rFonts w:ascii="Arial" w:hAnsi="Arial" w:cs="Arial"/>
                <w:iCs/>
                <w:sz w:val="20"/>
                <w:szCs w:val="20"/>
              </w:rPr>
              <w:t>Valor total</w:t>
            </w:r>
          </w:p>
        </w:tc>
      </w:tr>
    </w:tbl>
    <w:p w14:paraId="7764CF22" w14:textId="77777777"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7DA3BCAE" w:rsidR="003C2835" w:rsidRPr="0096123D" w:rsidRDefault="001F6040" w:rsidP="00D8054F">
      <w:pPr>
        <w:pStyle w:val="Nivel2"/>
        <w:rPr>
          <w:lang w:eastAsia="en-US"/>
        </w:rPr>
      </w:pPr>
      <w:r w:rsidRPr="0096123D">
        <w:rPr>
          <w:lang w:eastAsia="en-US"/>
        </w:rPr>
        <w:t>A listagem do cadastro de reserva referente ao presente registro de preços consta como anexo a esta Ata.</w:t>
      </w:r>
    </w:p>
    <w:p w14:paraId="019E6285" w14:textId="17D935CB" w:rsidR="00CB46FC" w:rsidRPr="007B2846" w:rsidRDefault="00CB46FC" w:rsidP="00636001">
      <w:pPr>
        <w:pStyle w:val="Nivel01"/>
      </w:pPr>
      <w:r w:rsidRPr="007B2846">
        <w:t>ÓRGÃO(S)</w:t>
      </w:r>
      <w:r w:rsidR="006362AE" w:rsidRPr="007B2846">
        <w:t xml:space="preserve"> GERENCIADOR E</w:t>
      </w:r>
      <w:r w:rsidR="00A25D1D" w:rsidRPr="007B2846">
        <w:t xml:space="preserve"> </w:t>
      </w:r>
      <w:r w:rsidRPr="007B2846">
        <w:t>PARTICIPANTE(S)</w:t>
      </w:r>
    </w:p>
    <w:p w14:paraId="6D0D0D80" w14:textId="4B3989A5" w:rsidR="006362AE" w:rsidRPr="007B2846" w:rsidRDefault="006362AE" w:rsidP="00D8054F">
      <w:pPr>
        <w:pStyle w:val="Nivel2"/>
      </w:pPr>
      <w:r w:rsidRPr="007B2846">
        <w:t xml:space="preserve">O órgão gerenciador será </w:t>
      </w:r>
      <w:r w:rsidR="00A03572">
        <w:t>a Base de Aviação de Taubaté (160518).</w:t>
      </w:r>
    </w:p>
    <w:p w14:paraId="019E6287" w14:textId="3997CEC4" w:rsidR="00CB46FC" w:rsidRPr="00A03572" w:rsidRDefault="00B46698" w:rsidP="00A03572">
      <w:pPr>
        <w:pStyle w:val="Nvel2-Red"/>
        <w:ind w:right="566"/>
        <w:rPr>
          <w:i w:val="0"/>
          <w:color w:val="000000" w:themeColor="text1"/>
        </w:rPr>
      </w:pPr>
      <w:r w:rsidRPr="00A03572">
        <w:rPr>
          <w:i w:val="0"/>
          <w:color w:val="000000" w:themeColor="text1"/>
        </w:rPr>
        <w:t>Além do gerenciador, n</w:t>
      </w:r>
      <w:r w:rsidR="00A03572" w:rsidRPr="00A03572">
        <w:rPr>
          <w:i w:val="0"/>
          <w:color w:val="000000" w:themeColor="text1"/>
        </w:rPr>
        <w:t xml:space="preserve">ão há </w:t>
      </w:r>
      <w:r w:rsidR="00CB46FC" w:rsidRPr="00A03572">
        <w:rPr>
          <w:i w:val="0"/>
          <w:color w:val="000000" w:themeColor="text1"/>
        </w:rPr>
        <w:t xml:space="preserve">órgãos e entidades públicas participantes do registro de </w:t>
      </w:r>
      <w:proofErr w:type="gramStart"/>
      <w:r w:rsidR="00CB46FC" w:rsidRPr="00A03572">
        <w:rPr>
          <w:i w:val="0"/>
          <w:color w:val="000000" w:themeColor="text1"/>
        </w:rPr>
        <w:t>preços</w:t>
      </w:r>
      <w:proofErr w:type="gramEnd"/>
    </w:p>
    <w:p w14:paraId="2233C2B5" w14:textId="393C2086" w:rsidR="006362AE" w:rsidRPr="005F295F" w:rsidRDefault="006362AE" w:rsidP="00636001">
      <w:pPr>
        <w:pStyle w:val="Nivel01"/>
        <w:rPr>
          <w:i/>
          <w:color w:val="FF0000"/>
        </w:rPr>
      </w:pPr>
      <w:r w:rsidRPr="005F295F">
        <w:lastRenderedPageBreak/>
        <w:t xml:space="preserve">DA ADESÃO À ATA DE REGISTRO DE PREÇOS </w:t>
      </w:r>
    </w:p>
    <w:p w14:paraId="4E420807" w14:textId="765DE611" w:rsidR="00066588" w:rsidRPr="00A03572" w:rsidRDefault="009773EA" w:rsidP="0048050E">
      <w:pPr>
        <w:pStyle w:val="Nvel2-Red"/>
        <w:rPr>
          <w:i w:val="0"/>
          <w:color w:val="000000" w:themeColor="text1"/>
        </w:rPr>
      </w:pPr>
      <w:r w:rsidRPr="00A03572">
        <w:rPr>
          <w:i w:val="0"/>
          <w:color w:val="000000" w:themeColor="text1"/>
        </w:rPr>
        <w:t>Durante a vigência da ata, os órgãos e as entidades da Administração Pública federal, estadual, distrital e municipal que não participaram do procedimento de IRP poderão aderir à ata de registro de preços na condição de não participantes, observados os seguintes requisitos</w:t>
      </w:r>
      <w:r w:rsidR="00066588" w:rsidRPr="00A03572">
        <w:rPr>
          <w:i w:val="0"/>
          <w:color w:val="000000" w:themeColor="text1"/>
        </w:rPr>
        <w:t>:</w:t>
      </w:r>
    </w:p>
    <w:p w14:paraId="395046D4" w14:textId="7271427A" w:rsidR="001E6EEF" w:rsidRPr="00A03572" w:rsidRDefault="001E6EEF" w:rsidP="00B73E47">
      <w:pPr>
        <w:pStyle w:val="Nvel3-R"/>
        <w:rPr>
          <w:i w:val="0"/>
          <w:color w:val="000000" w:themeColor="text1"/>
        </w:rPr>
      </w:pPr>
      <w:proofErr w:type="gramStart"/>
      <w:r w:rsidRPr="00A03572">
        <w:rPr>
          <w:i w:val="0"/>
          <w:color w:val="000000" w:themeColor="text1"/>
        </w:rPr>
        <w:t>apresentação</w:t>
      </w:r>
      <w:proofErr w:type="gramEnd"/>
      <w:r w:rsidRPr="00A03572">
        <w:rPr>
          <w:i w:val="0"/>
          <w:color w:val="000000" w:themeColor="text1"/>
        </w:rPr>
        <w:t xml:space="preserve"> de justificativa da vantagem da adesão, inclusive em situações de provável</w:t>
      </w:r>
      <w:r w:rsidR="00066588" w:rsidRPr="00A03572">
        <w:rPr>
          <w:i w:val="0"/>
          <w:color w:val="000000" w:themeColor="text1"/>
        </w:rPr>
        <w:t xml:space="preserve"> </w:t>
      </w:r>
      <w:r w:rsidRPr="00A03572">
        <w:rPr>
          <w:i w:val="0"/>
          <w:color w:val="000000" w:themeColor="text1"/>
        </w:rPr>
        <w:t>desabastecimento ou descontinuidade de serviço público;</w:t>
      </w:r>
    </w:p>
    <w:p w14:paraId="164CED97" w14:textId="09473FC2" w:rsidR="001E6EEF" w:rsidRPr="00A03572" w:rsidRDefault="001E6EEF" w:rsidP="00B73E47">
      <w:pPr>
        <w:pStyle w:val="Nvel3-R"/>
        <w:rPr>
          <w:i w:val="0"/>
          <w:color w:val="000000" w:themeColor="text1"/>
        </w:rPr>
      </w:pPr>
      <w:r w:rsidRPr="00A03572">
        <w:rPr>
          <w:i w:val="0"/>
          <w:color w:val="000000" w:themeColor="text1"/>
        </w:rPr>
        <w:t xml:space="preserve"> </w:t>
      </w:r>
      <w:proofErr w:type="gramStart"/>
      <w:r w:rsidRPr="00A03572">
        <w:rPr>
          <w:i w:val="0"/>
          <w:color w:val="000000" w:themeColor="text1"/>
        </w:rPr>
        <w:t>demonstração</w:t>
      </w:r>
      <w:proofErr w:type="gramEnd"/>
      <w:r w:rsidRPr="00A03572">
        <w:rPr>
          <w:i w:val="0"/>
          <w:color w:val="000000" w:themeColor="text1"/>
        </w:rPr>
        <w:t xml:space="preserve"> de que os valores registrados estão compa</w:t>
      </w:r>
      <w:r w:rsidR="00066588" w:rsidRPr="00A03572">
        <w:rPr>
          <w:i w:val="0"/>
          <w:color w:val="000000" w:themeColor="text1"/>
        </w:rPr>
        <w:t>tí</w:t>
      </w:r>
      <w:r w:rsidRPr="00A03572">
        <w:rPr>
          <w:i w:val="0"/>
          <w:color w:val="000000" w:themeColor="text1"/>
        </w:rPr>
        <w:t>veis com os valores pra</w:t>
      </w:r>
      <w:r w:rsidR="00066588" w:rsidRPr="00A03572">
        <w:rPr>
          <w:i w:val="0"/>
          <w:color w:val="000000" w:themeColor="text1"/>
        </w:rPr>
        <w:t>ti</w:t>
      </w:r>
      <w:r w:rsidRPr="00A03572">
        <w:rPr>
          <w:i w:val="0"/>
          <w:color w:val="000000" w:themeColor="text1"/>
        </w:rPr>
        <w:t>cados</w:t>
      </w:r>
      <w:r w:rsidR="00066588" w:rsidRPr="00A03572">
        <w:rPr>
          <w:i w:val="0"/>
          <w:color w:val="000000" w:themeColor="text1"/>
        </w:rPr>
        <w:t xml:space="preserve"> </w:t>
      </w:r>
      <w:r w:rsidRPr="00A03572">
        <w:rPr>
          <w:i w:val="0"/>
          <w:color w:val="000000" w:themeColor="text1"/>
        </w:rPr>
        <w:t>pelo mercado na forma do art. 23 da Lei nº 14.133, de 2021;</w:t>
      </w:r>
      <w:r w:rsidR="00D73226" w:rsidRPr="00A03572">
        <w:rPr>
          <w:i w:val="0"/>
          <w:color w:val="000000" w:themeColor="text1"/>
        </w:rPr>
        <w:t xml:space="preserve"> e</w:t>
      </w:r>
    </w:p>
    <w:p w14:paraId="6F7B1DD7" w14:textId="267081B8" w:rsidR="006362AE" w:rsidRPr="00A03572" w:rsidRDefault="005C11E8" w:rsidP="00B73E47">
      <w:pPr>
        <w:pStyle w:val="Nvel3-R"/>
        <w:rPr>
          <w:i w:val="0"/>
          <w:color w:val="000000" w:themeColor="text1"/>
        </w:rPr>
      </w:pPr>
      <w:r w:rsidRPr="00A03572">
        <w:rPr>
          <w:i w:val="0"/>
          <w:color w:val="000000" w:themeColor="text1"/>
        </w:rPr>
        <w:t xml:space="preserve"> </w:t>
      </w:r>
      <w:proofErr w:type="gramStart"/>
      <w:r w:rsidR="001E6EEF" w:rsidRPr="00A03572">
        <w:rPr>
          <w:i w:val="0"/>
          <w:color w:val="000000" w:themeColor="text1"/>
        </w:rPr>
        <w:t>consulta</w:t>
      </w:r>
      <w:proofErr w:type="gramEnd"/>
      <w:r w:rsidR="001E6EEF" w:rsidRPr="00A03572">
        <w:rPr>
          <w:i w:val="0"/>
          <w:color w:val="000000" w:themeColor="text1"/>
        </w:rPr>
        <w:t xml:space="preserve"> e aceitação </w:t>
      </w:r>
      <w:r w:rsidR="00D73226" w:rsidRPr="00A03572">
        <w:rPr>
          <w:i w:val="0"/>
          <w:color w:val="000000" w:themeColor="text1"/>
        </w:rPr>
        <w:t xml:space="preserve">prévias </w:t>
      </w:r>
      <w:r w:rsidR="001E6EEF" w:rsidRPr="00A03572">
        <w:rPr>
          <w:i w:val="0"/>
          <w:color w:val="000000" w:themeColor="text1"/>
        </w:rPr>
        <w:t xml:space="preserve">do órgão ou </w:t>
      </w:r>
      <w:r w:rsidR="00D73226" w:rsidRPr="00A03572">
        <w:rPr>
          <w:i w:val="0"/>
          <w:color w:val="000000" w:themeColor="text1"/>
        </w:rPr>
        <w:t xml:space="preserve">da </w:t>
      </w:r>
      <w:r w:rsidR="001E6EEF" w:rsidRPr="00A03572">
        <w:rPr>
          <w:i w:val="0"/>
          <w:color w:val="000000" w:themeColor="text1"/>
        </w:rPr>
        <w:t>entidade gerenciadora e do fornecedor.</w:t>
      </w:r>
    </w:p>
    <w:p w14:paraId="6134ADD3" w14:textId="23898557" w:rsidR="006362AE" w:rsidRPr="00A03572" w:rsidRDefault="00490D27" w:rsidP="009D6CCC">
      <w:pPr>
        <w:pStyle w:val="Nvel2-Red"/>
        <w:rPr>
          <w:i w:val="0"/>
          <w:color w:val="000000" w:themeColor="text1"/>
        </w:rPr>
      </w:pPr>
      <w:r w:rsidRPr="00A03572">
        <w:rPr>
          <w:i w:val="0"/>
          <w:color w:val="000000" w:themeColor="text1"/>
        </w:rPr>
        <w:t>A autorização do órgão ou entidade gerenciadora apenas será realizada após a aceitação da adesão pelo fornecedor.</w:t>
      </w:r>
    </w:p>
    <w:p w14:paraId="6DCD212F" w14:textId="0963EF23" w:rsidR="0002269E" w:rsidRPr="00A03572" w:rsidRDefault="006610CA" w:rsidP="009D6CCC">
      <w:pPr>
        <w:pStyle w:val="Nvel3-R"/>
        <w:rPr>
          <w:i w:val="0"/>
          <w:color w:val="000000" w:themeColor="text1"/>
        </w:rPr>
      </w:pPr>
      <w:r w:rsidRPr="00A03572">
        <w:rPr>
          <w:i w:val="0"/>
          <w:color w:val="000000" w:themeColor="text1"/>
        </w:rPr>
        <w:t xml:space="preserve">O </w:t>
      </w:r>
      <w:r w:rsidR="009538D2" w:rsidRPr="00A03572">
        <w:rPr>
          <w:i w:val="0"/>
          <w:color w:val="000000" w:themeColor="text1"/>
        </w:rPr>
        <w:t xml:space="preserve">órgão ou entidade </w:t>
      </w:r>
      <w:r w:rsidRPr="00A03572">
        <w:rPr>
          <w:i w:val="0"/>
          <w:color w:val="000000" w:themeColor="text1"/>
        </w:rPr>
        <w:t>gerenciador</w:t>
      </w:r>
      <w:r w:rsidR="00E23EFF" w:rsidRPr="00A03572">
        <w:rPr>
          <w:i w:val="0"/>
          <w:color w:val="000000" w:themeColor="text1"/>
        </w:rPr>
        <w:t>a</w:t>
      </w:r>
      <w:r w:rsidRPr="00A03572">
        <w:rPr>
          <w:i w:val="0"/>
          <w:color w:val="000000" w:themeColor="text1"/>
        </w:rPr>
        <w:t xml:space="preserve"> poderá rejeitar </w:t>
      </w:r>
      <w:r w:rsidR="001E0C73" w:rsidRPr="00A03572">
        <w:rPr>
          <w:i w:val="0"/>
          <w:color w:val="000000" w:themeColor="text1"/>
        </w:rPr>
        <w:t xml:space="preserve">adesões caso </w:t>
      </w:r>
      <w:r w:rsidR="003A753F" w:rsidRPr="00A03572">
        <w:rPr>
          <w:i w:val="0"/>
          <w:color w:val="000000" w:themeColor="text1"/>
        </w:rPr>
        <w:t xml:space="preserve">elas possam acarretar </w:t>
      </w:r>
      <w:r w:rsidR="006F5010" w:rsidRPr="00A03572">
        <w:rPr>
          <w:i w:val="0"/>
          <w:color w:val="000000" w:themeColor="text1"/>
        </w:rPr>
        <w:t xml:space="preserve">prejuízo à execução de seus </w:t>
      </w:r>
      <w:r w:rsidR="00C56ABC" w:rsidRPr="00A03572">
        <w:rPr>
          <w:i w:val="0"/>
          <w:color w:val="000000" w:themeColor="text1"/>
        </w:rPr>
        <w:t xml:space="preserve">próprios </w:t>
      </w:r>
      <w:r w:rsidR="006F5010" w:rsidRPr="00A03572">
        <w:rPr>
          <w:i w:val="0"/>
          <w:color w:val="000000" w:themeColor="text1"/>
        </w:rPr>
        <w:t xml:space="preserve">contratos ou </w:t>
      </w:r>
      <w:r w:rsidR="00C56ABC" w:rsidRPr="00A03572">
        <w:rPr>
          <w:i w:val="0"/>
          <w:color w:val="000000" w:themeColor="text1"/>
        </w:rPr>
        <w:t>à sua capacidade de gerenciamento.</w:t>
      </w:r>
    </w:p>
    <w:p w14:paraId="721B37FC" w14:textId="06C805EF" w:rsidR="00BE6356" w:rsidRPr="00A03572" w:rsidRDefault="00EF4F82" w:rsidP="009D6CCC">
      <w:pPr>
        <w:pStyle w:val="Nvel2-Red"/>
        <w:rPr>
          <w:i w:val="0"/>
          <w:color w:val="000000" w:themeColor="text1"/>
        </w:rPr>
      </w:pPr>
      <w:r w:rsidRPr="00A03572">
        <w:rPr>
          <w:i w:val="0"/>
          <w:color w:val="000000" w:themeColor="text1"/>
        </w:rPr>
        <w:t xml:space="preserve"> Após a autorização do órgão ou</w:t>
      </w:r>
      <w:r w:rsidR="00B35C29" w:rsidRPr="00A03572">
        <w:rPr>
          <w:i w:val="0"/>
          <w:color w:val="000000" w:themeColor="text1"/>
        </w:rPr>
        <w:t xml:space="preserve"> da</w:t>
      </w:r>
      <w:r w:rsidRPr="00A03572">
        <w:rPr>
          <w:i w:val="0"/>
          <w:color w:val="000000" w:themeColor="text1"/>
        </w:rPr>
        <w:t xml:space="preserve"> entidade gerenciadora, o órgão ou entidade não participante deverá efetivar a aquisição ou </w:t>
      </w:r>
      <w:r w:rsidR="00B35C29" w:rsidRPr="00A03572">
        <w:rPr>
          <w:i w:val="0"/>
          <w:color w:val="000000" w:themeColor="text1"/>
        </w:rPr>
        <w:t xml:space="preserve">a </w:t>
      </w:r>
      <w:r w:rsidRPr="00A03572">
        <w:rPr>
          <w:i w:val="0"/>
          <w:color w:val="000000" w:themeColor="text1"/>
        </w:rPr>
        <w:t>contratação solicitada em até noventa dias, observado o prazo de vigência da ata</w:t>
      </w:r>
      <w:r w:rsidR="00B35C29" w:rsidRPr="00A03572">
        <w:rPr>
          <w:i w:val="0"/>
          <w:color w:val="000000" w:themeColor="text1"/>
        </w:rPr>
        <w:t>.</w:t>
      </w:r>
    </w:p>
    <w:p w14:paraId="5C31C678" w14:textId="0DEC177E" w:rsidR="00BE6356" w:rsidRPr="00A03572" w:rsidRDefault="00EF4F82" w:rsidP="009D6CCC">
      <w:pPr>
        <w:pStyle w:val="Nvel2-Red"/>
        <w:rPr>
          <w:i w:val="0"/>
          <w:color w:val="000000" w:themeColor="text1"/>
        </w:rPr>
      </w:pPr>
      <w:r w:rsidRPr="00A03572">
        <w:rPr>
          <w:i w:val="0"/>
          <w:color w:val="000000" w:themeColor="text1"/>
        </w:rPr>
        <w:t xml:space="preserve"> O prazo de que trata o subitem anterior</w:t>
      </w:r>
      <w:r w:rsidR="00250091" w:rsidRPr="00A03572">
        <w:rPr>
          <w:i w:val="0"/>
          <w:color w:val="000000" w:themeColor="text1"/>
        </w:rPr>
        <w:t>, relativo à efetivação da contratação,</w:t>
      </w:r>
      <w:r w:rsidR="00FE5714" w:rsidRPr="00A03572">
        <w:rPr>
          <w:i w:val="0"/>
          <w:color w:val="000000" w:themeColor="text1"/>
        </w:rPr>
        <w:t xml:space="preserve"> </w:t>
      </w:r>
      <w:r w:rsidRPr="00A03572">
        <w:rPr>
          <w:i w:val="0"/>
          <w:color w:val="000000" w:themeColor="text1"/>
        </w:rPr>
        <w:t>poderá</w:t>
      </w:r>
      <w:r w:rsidR="007B150D" w:rsidRPr="00A03572">
        <w:rPr>
          <w:i w:val="0"/>
          <w:color w:val="000000" w:themeColor="text1"/>
        </w:rPr>
        <w:t xml:space="preserve"> </w:t>
      </w:r>
      <w:r w:rsidRPr="00A03572">
        <w:rPr>
          <w:i w:val="0"/>
          <w:color w:val="000000" w:themeColor="text1"/>
        </w:rPr>
        <w:t>ser prorrogado</w:t>
      </w:r>
      <w:r w:rsidR="007E381F" w:rsidRPr="00A03572">
        <w:rPr>
          <w:i w:val="0"/>
          <w:color w:val="000000" w:themeColor="text1"/>
        </w:rPr>
        <w:t xml:space="preserve"> excepcionalmente</w:t>
      </w:r>
      <w:r w:rsidRPr="00A03572">
        <w:rPr>
          <w:i w:val="0"/>
          <w:color w:val="000000" w:themeColor="text1"/>
        </w:rPr>
        <w:t xml:space="preserve">, mediante solicitação do órgão ou </w:t>
      </w:r>
      <w:r w:rsidR="007E381F" w:rsidRPr="00A03572">
        <w:rPr>
          <w:i w:val="0"/>
          <w:color w:val="000000" w:themeColor="text1"/>
        </w:rPr>
        <w:t xml:space="preserve">da </w:t>
      </w:r>
      <w:r w:rsidRPr="00A03572">
        <w:rPr>
          <w:i w:val="0"/>
          <w:color w:val="000000" w:themeColor="text1"/>
        </w:rPr>
        <w:t xml:space="preserve">entidade não participante aceita pelo órgão ou </w:t>
      </w:r>
      <w:r w:rsidR="007E381F" w:rsidRPr="00A03572">
        <w:rPr>
          <w:i w:val="0"/>
          <w:color w:val="000000" w:themeColor="text1"/>
        </w:rPr>
        <w:t xml:space="preserve">pela </w:t>
      </w:r>
      <w:r w:rsidRPr="00A03572">
        <w:rPr>
          <w:i w:val="0"/>
          <w:color w:val="000000" w:themeColor="text1"/>
        </w:rPr>
        <w:t>entidade gerenciador</w:t>
      </w:r>
      <w:r w:rsidR="00497049" w:rsidRPr="00A03572">
        <w:rPr>
          <w:i w:val="0"/>
          <w:color w:val="000000" w:themeColor="text1"/>
        </w:rPr>
        <w:t>a</w:t>
      </w:r>
      <w:r w:rsidRPr="00A03572">
        <w:rPr>
          <w:i w:val="0"/>
          <w:color w:val="000000" w:themeColor="text1"/>
        </w:rPr>
        <w:t>, desde que respeitado o limite temporal de vigência da ata de registro de preços.</w:t>
      </w:r>
    </w:p>
    <w:p w14:paraId="78FB3014" w14:textId="57865BF3" w:rsidR="00BE6356" w:rsidRPr="00A03572" w:rsidRDefault="00EF4F82" w:rsidP="009D6CCC">
      <w:pPr>
        <w:pStyle w:val="Nvel2-Red"/>
        <w:rPr>
          <w:i w:val="0"/>
          <w:color w:val="000000" w:themeColor="text1"/>
        </w:rPr>
      </w:pPr>
      <w:r w:rsidRPr="00A03572">
        <w:rPr>
          <w:i w:val="0"/>
          <w:color w:val="000000" w:themeColor="text1"/>
        </w:rPr>
        <w:t>O órgão ou a en</w:t>
      </w:r>
      <w:r w:rsidR="00497049" w:rsidRPr="00A03572">
        <w:rPr>
          <w:i w:val="0"/>
          <w:color w:val="000000" w:themeColor="text1"/>
        </w:rPr>
        <w:t>ti</w:t>
      </w:r>
      <w:r w:rsidRPr="00A03572">
        <w:rPr>
          <w:i w:val="0"/>
          <w:color w:val="000000" w:themeColor="text1"/>
        </w:rPr>
        <w:t xml:space="preserve">dade poderá aderir a item da ata de registro de preços </w:t>
      </w:r>
      <w:r w:rsidR="00D60FAE" w:rsidRPr="00A03572">
        <w:rPr>
          <w:i w:val="0"/>
          <w:color w:val="000000" w:themeColor="text1"/>
        </w:rPr>
        <w:t>d</w:t>
      </w:r>
      <w:r w:rsidRPr="00A03572">
        <w:rPr>
          <w:i w:val="0"/>
          <w:color w:val="000000" w:themeColor="text1"/>
        </w:rPr>
        <w:t xml:space="preserve">a qual </w:t>
      </w:r>
      <w:r w:rsidR="00D60FAE" w:rsidRPr="00A03572">
        <w:rPr>
          <w:i w:val="0"/>
          <w:color w:val="000000" w:themeColor="text1"/>
        </w:rPr>
        <w:t>seja</w:t>
      </w:r>
      <w:r w:rsidR="00497049" w:rsidRPr="00A03572">
        <w:rPr>
          <w:i w:val="0"/>
          <w:color w:val="000000" w:themeColor="text1"/>
        </w:rPr>
        <w:t xml:space="preserve"> </w:t>
      </w:r>
      <w:r w:rsidRPr="00A03572">
        <w:rPr>
          <w:i w:val="0"/>
          <w:color w:val="000000" w:themeColor="text1"/>
        </w:rPr>
        <w:t>integrante, na qualidade de não par</w:t>
      </w:r>
      <w:r w:rsidR="00497049" w:rsidRPr="00A03572">
        <w:rPr>
          <w:i w:val="0"/>
          <w:color w:val="000000" w:themeColor="text1"/>
        </w:rPr>
        <w:t>ti</w:t>
      </w:r>
      <w:r w:rsidRPr="00A03572">
        <w:rPr>
          <w:i w:val="0"/>
          <w:color w:val="000000" w:themeColor="text1"/>
        </w:rPr>
        <w:t>cipante, para aqueles itens p</w:t>
      </w:r>
      <w:r w:rsidR="00CB3602" w:rsidRPr="00A03572">
        <w:rPr>
          <w:i w:val="0"/>
          <w:color w:val="000000" w:themeColor="text1"/>
        </w:rPr>
        <w:t xml:space="preserve">ara </w:t>
      </w:r>
      <w:r w:rsidRPr="00A03572">
        <w:rPr>
          <w:i w:val="0"/>
          <w:color w:val="000000" w:themeColor="text1"/>
        </w:rPr>
        <w:t>os quais não tenha quan</w:t>
      </w:r>
      <w:r w:rsidR="00497049" w:rsidRPr="00A03572">
        <w:rPr>
          <w:i w:val="0"/>
          <w:color w:val="000000" w:themeColor="text1"/>
        </w:rPr>
        <w:t>ti</w:t>
      </w:r>
      <w:r w:rsidRPr="00A03572">
        <w:rPr>
          <w:i w:val="0"/>
          <w:color w:val="000000" w:themeColor="text1"/>
        </w:rPr>
        <w:t>ta</w:t>
      </w:r>
      <w:r w:rsidR="00497049" w:rsidRPr="00A03572">
        <w:rPr>
          <w:i w:val="0"/>
          <w:color w:val="000000" w:themeColor="text1"/>
        </w:rPr>
        <w:t>ti</w:t>
      </w:r>
      <w:r w:rsidRPr="00A03572">
        <w:rPr>
          <w:i w:val="0"/>
          <w:color w:val="000000" w:themeColor="text1"/>
        </w:rPr>
        <w:t>vo</w:t>
      </w:r>
      <w:r w:rsidR="00497049" w:rsidRPr="00A03572">
        <w:rPr>
          <w:i w:val="0"/>
          <w:color w:val="000000" w:themeColor="text1"/>
        </w:rPr>
        <w:t xml:space="preserve"> </w:t>
      </w:r>
      <w:proofErr w:type="gramStart"/>
      <w:r w:rsidR="005C562F">
        <w:rPr>
          <w:i w:val="0"/>
          <w:color w:val="000000" w:themeColor="text1"/>
        </w:rPr>
        <w:t>registrado, observados</w:t>
      </w:r>
      <w:proofErr w:type="gramEnd"/>
      <w:r w:rsidR="005C562F">
        <w:rPr>
          <w:i w:val="0"/>
          <w:color w:val="000000" w:themeColor="text1"/>
        </w:rPr>
        <w:t xml:space="preserve"> </w:t>
      </w:r>
      <w:bookmarkStart w:id="0" w:name="_GoBack"/>
      <w:bookmarkEnd w:id="0"/>
      <w:r w:rsidRPr="00A03572">
        <w:rPr>
          <w:i w:val="0"/>
          <w:color w:val="000000" w:themeColor="text1"/>
        </w:rPr>
        <w:t xml:space="preserve">os requisitos do </w:t>
      </w:r>
      <w:r w:rsidR="00497049" w:rsidRPr="00A03572">
        <w:rPr>
          <w:i w:val="0"/>
          <w:color w:val="000000" w:themeColor="text1"/>
        </w:rPr>
        <w:t>item 4.1.</w:t>
      </w:r>
    </w:p>
    <w:p w14:paraId="2BC6050D" w14:textId="02B4E9A3" w:rsidR="00DF61B6" w:rsidRPr="00A03572" w:rsidRDefault="00DF61B6" w:rsidP="009D6CCC">
      <w:pPr>
        <w:pStyle w:val="SubTitNN"/>
        <w:rPr>
          <w:color w:val="000000" w:themeColor="text1"/>
        </w:rPr>
      </w:pPr>
      <w:r w:rsidRPr="00A03572">
        <w:rPr>
          <w:color w:val="000000" w:themeColor="text1"/>
        </w:rPr>
        <w:t>Dos limites para as adesões</w:t>
      </w:r>
    </w:p>
    <w:p w14:paraId="6B6C9CE0" w14:textId="247F4935" w:rsidR="00BE6356" w:rsidRPr="00A03572" w:rsidRDefault="006362AE" w:rsidP="009D6CCC">
      <w:pPr>
        <w:pStyle w:val="Nvel2-Red"/>
        <w:rPr>
          <w:i w:val="0"/>
          <w:color w:val="000000" w:themeColor="text1"/>
        </w:rPr>
      </w:pPr>
      <w:r w:rsidRPr="00A03572">
        <w:rPr>
          <w:i w:val="0"/>
          <w:color w:val="000000" w:themeColor="text1"/>
        </w:rPr>
        <w:t xml:space="preserve">As aquisições ou contratações adicionais não poderão exceder, por órgão ou entidade, </w:t>
      </w:r>
      <w:r w:rsidR="008166F1" w:rsidRPr="00A03572">
        <w:rPr>
          <w:i w:val="0"/>
          <w:color w:val="000000" w:themeColor="text1"/>
        </w:rPr>
        <w:t xml:space="preserve">a </w:t>
      </w:r>
      <w:r w:rsidR="00B7252A" w:rsidRPr="00A03572">
        <w:rPr>
          <w:i w:val="0"/>
          <w:color w:val="000000" w:themeColor="text1"/>
        </w:rPr>
        <w:t xml:space="preserve">cinquenta </w:t>
      </w:r>
      <w:r w:rsidRPr="00A03572">
        <w:rPr>
          <w:i w:val="0"/>
          <w:color w:val="000000" w:themeColor="text1"/>
        </w:rPr>
        <w:t xml:space="preserve">por cento dos quantitativos dos itens do instrumento convocatório registrados na ata de registro de preços para o gerenciador e </w:t>
      </w:r>
      <w:r w:rsidR="001D6F7A" w:rsidRPr="00A03572">
        <w:rPr>
          <w:i w:val="0"/>
          <w:color w:val="000000" w:themeColor="text1"/>
        </w:rPr>
        <w:t>para os</w:t>
      </w:r>
      <w:r w:rsidRPr="00A03572">
        <w:rPr>
          <w:i w:val="0"/>
          <w:color w:val="000000" w:themeColor="text1"/>
        </w:rPr>
        <w:t xml:space="preserve"> participantes.</w:t>
      </w:r>
    </w:p>
    <w:p w14:paraId="5ACCFD66" w14:textId="3E57F60D" w:rsidR="00992BB5" w:rsidRPr="00A03572" w:rsidRDefault="00992BB5" w:rsidP="009D6CCC">
      <w:pPr>
        <w:pStyle w:val="Nvel2-Red"/>
        <w:rPr>
          <w:i w:val="0"/>
          <w:color w:val="000000" w:themeColor="text1"/>
        </w:rPr>
      </w:pPr>
      <w:r w:rsidRPr="00A03572">
        <w:rPr>
          <w:i w:val="0"/>
          <w:color w:val="000000" w:themeColor="text1"/>
        </w:rPr>
        <w:t>O quantitativo decorrente das adesões não poderá ex</w:t>
      </w:r>
      <w:r w:rsidR="008E1884" w:rsidRPr="00A03572">
        <w:rPr>
          <w:i w:val="0"/>
          <w:color w:val="000000" w:themeColor="text1"/>
        </w:rPr>
        <w:t xml:space="preserve">ceder, na totalidade, </w:t>
      </w:r>
      <w:r w:rsidR="001D6F7A" w:rsidRPr="00A03572">
        <w:rPr>
          <w:i w:val="0"/>
          <w:color w:val="000000" w:themeColor="text1"/>
        </w:rPr>
        <w:t xml:space="preserve">ao dobro </w:t>
      </w:r>
      <w:r w:rsidR="008E1884" w:rsidRPr="00A03572">
        <w:rPr>
          <w:i w:val="0"/>
          <w:color w:val="000000" w:themeColor="text1"/>
        </w:rPr>
        <w:t xml:space="preserve">do quantitativo de cada item registrado na ata de registro de preços para </w:t>
      </w:r>
      <w:r w:rsidR="00890185" w:rsidRPr="00A03572">
        <w:rPr>
          <w:i w:val="0"/>
          <w:color w:val="000000" w:themeColor="text1"/>
        </w:rPr>
        <w:t>o gerenciador e os participantes</w:t>
      </w:r>
      <w:r w:rsidR="00884A85" w:rsidRPr="00A03572">
        <w:rPr>
          <w:i w:val="0"/>
          <w:color w:val="000000" w:themeColor="text1"/>
        </w:rPr>
        <w:t>, independentemente do número de órgãos ou entidades não participantes que aderirem</w:t>
      </w:r>
      <w:r w:rsidR="00091113" w:rsidRPr="00A03572">
        <w:rPr>
          <w:i w:val="0"/>
          <w:color w:val="000000" w:themeColor="text1"/>
        </w:rPr>
        <w:t xml:space="preserve"> à ata de registro de preços</w:t>
      </w:r>
      <w:r w:rsidR="00884A85" w:rsidRPr="00A03572">
        <w:rPr>
          <w:i w:val="0"/>
          <w:color w:val="000000" w:themeColor="text1"/>
        </w:rPr>
        <w:t>.</w:t>
      </w:r>
    </w:p>
    <w:p w14:paraId="41B9B293" w14:textId="5342F9D2" w:rsidR="00BE6356" w:rsidRPr="00A03572" w:rsidRDefault="006C3A88" w:rsidP="009D6CCC">
      <w:pPr>
        <w:pStyle w:val="Nvel2-Red"/>
        <w:rPr>
          <w:i w:val="0"/>
          <w:color w:val="000000" w:themeColor="text1"/>
        </w:rPr>
      </w:pPr>
      <w:r w:rsidRPr="00A03572">
        <w:rPr>
          <w:i w:val="0"/>
          <w:color w:val="000000" w:themeColor="text1"/>
        </w:rPr>
        <w:t>Para aquisição emergencial de medicamentos e material de consumo médico-hospitalar por órgãos e en</w:t>
      </w:r>
      <w:r w:rsidRPr="00A03572">
        <w:rPr>
          <w:rFonts w:eastAsia="Arial"/>
          <w:i w:val="0"/>
          <w:color w:val="000000" w:themeColor="text1"/>
        </w:rPr>
        <w:t>ti</w:t>
      </w:r>
      <w:r w:rsidRPr="00A03572">
        <w:rPr>
          <w:i w:val="0"/>
          <w:color w:val="000000" w:themeColor="text1"/>
        </w:rPr>
        <w:t xml:space="preserve">dades da Administração Pública federal, estadual, distrital e municipal, a adesão à ata de registro de preços gerenciada pelo Ministério da Saúde não estará sujeita ao limite previsto no item </w:t>
      </w:r>
      <w:r w:rsidR="00546C1C" w:rsidRPr="00A03572">
        <w:rPr>
          <w:i w:val="0"/>
          <w:color w:val="000000" w:themeColor="text1"/>
        </w:rPr>
        <w:t>4.7</w:t>
      </w:r>
      <w:r w:rsidRPr="00A03572">
        <w:rPr>
          <w:i w:val="0"/>
          <w:color w:val="000000" w:themeColor="text1"/>
        </w:rPr>
        <w:t>.</w:t>
      </w:r>
    </w:p>
    <w:p w14:paraId="04794953" w14:textId="4B76DCC8" w:rsidR="006C3A88" w:rsidRPr="00BE6EA8" w:rsidRDefault="006C3A88" w:rsidP="00D8054F">
      <w:pPr>
        <w:pStyle w:val="Nivel2"/>
      </w:pPr>
      <w:r w:rsidRPr="00BE6EA8">
        <w:t>A adesão à ata de registro de preços por órgãos e en</w:t>
      </w:r>
      <w:r w:rsidRPr="00BE6EA8">
        <w:rPr>
          <w:rFonts w:eastAsia="Arial"/>
        </w:rPr>
        <w:t>ti</w:t>
      </w:r>
      <w:r w:rsidRPr="00BE6EA8">
        <w:t>dades da Administração Pública estadual, distrital e municipal poderá ser exigida para fins de transferências voluntárias, não ficando sujeita ao limite de que trata o item 4.</w:t>
      </w:r>
      <w:r w:rsidR="000E2D96" w:rsidRPr="00BE6EA8">
        <w:t>7</w:t>
      </w:r>
      <w:r w:rsidR="00314D1D" w:rsidRPr="00BE6EA8">
        <w:t>, desde que seja</w:t>
      </w:r>
      <w:r w:rsidRPr="00BE6EA8">
        <w:t xml:space="preserve"> des</w:t>
      </w:r>
      <w:r w:rsidRPr="00BE6EA8">
        <w:rPr>
          <w:rFonts w:eastAsia="Arial"/>
        </w:rPr>
        <w:t>ti</w:t>
      </w:r>
      <w:r w:rsidRPr="00BE6EA8">
        <w:t>nada à execução descentralizada de programa ou projeto federal e comprovada a compatibilidade dos preços registrados com os valores praticados no mercado na forma do art. 23 da Lei nº 14.133, de 2021.</w:t>
      </w:r>
    </w:p>
    <w:p w14:paraId="43235F7F" w14:textId="2950F20D" w:rsidR="0096123D" w:rsidRPr="00C14768" w:rsidRDefault="0096123D" w:rsidP="009D6CCC">
      <w:pPr>
        <w:pStyle w:val="SubTitNN"/>
      </w:pPr>
      <w:r w:rsidRPr="00C14768">
        <w:t>Vedação a acréscimo de quantitativos</w:t>
      </w:r>
    </w:p>
    <w:p w14:paraId="6CB508D3" w14:textId="2840F3DB" w:rsidR="0096123D" w:rsidRPr="00700A54" w:rsidRDefault="0096123D" w:rsidP="00D8054F">
      <w:pPr>
        <w:pStyle w:val="Nivel2"/>
      </w:pPr>
      <w:r w:rsidRPr="0096123D">
        <w:t>É vedado efetuar acréscimos nos quantitativos fixados na ata de registro de preços</w:t>
      </w:r>
      <w:r w:rsidR="00700A54">
        <w:t>.</w:t>
      </w:r>
    </w:p>
    <w:p w14:paraId="45D70150" w14:textId="18014EF2" w:rsidR="00D1456C" w:rsidRPr="00D1456C" w:rsidRDefault="00D1456C" w:rsidP="00636001">
      <w:pPr>
        <w:pStyle w:val="Nivel01"/>
      </w:pPr>
      <w:r>
        <w:lastRenderedPageBreak/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 xml:space="preserve">DASTRO </w:t>
      </w:r>
      <w:proofErr w:type="gramStart"/>
      <w:r w:rsidR="000439CC">
        <w:t>RESERVA</w:t>
      </w:r>
      <w:proofErr w:type="gramEnd"/>
    </w:p>
    <w:p w14:paraId="0C7D0A38" w14:textId="3EDB438A" w:rsidR="00C74737" w:rsidRPr="00B63622" w:rsidRDefault="00CB46FC" w:rsidP="009D6CCC">
      <w:pPr>
        <w:pStyle w:val="Nivel2"/>
        <w:rPr>
          <w:iCs/>
        </w:rPr>
      </w:pPr>
      <w:r w:rsidRPr="005F295F">
        <w:t>A validade da Ata de Registro de Preços será de</w:t>
      </w:r>
      <w:r w:rsidR="00A57D0E">
        <w:t xml:space="preserve"> </w:t>
      </w:r>
      <w:proofErr w:type="gramStart"/>
      <w:r w:rsidR="00A57D0E">
        <w:t>1</w:t>
      </w:r>
      <w:proofErr w:type="gramEnd"/>
      <w:r w:rsidR="00A57D0E">
        <w:t xml:space="preserve"> (um) ano, contado a</w:t>
      </w:r>
      <w:r w:rsidRPr="005F295F">
        <w:t xml:space="preserve"> partir do</w:t>
      </w:r>
      <w:r w:rsidR="00FB6A43">
        <w:t xml:space="preserve"> primeiro dia útil subsequente à data de divulgação no PNCP</w:t>
      </w:r>
      <w:r w:rsidRPr="00A03572">
        <w:rPr>
          <w:color w:val="000000" w:themeColor="text1"/>
        </w:rPr>
        <w:t xml:space="preserve">, </w:t>
      </w:r>
      <w:r w:rsidR="00F12A31" w:rsidRPr="00A03572">
        <w:rPr>
          <w:color w:val="000000" w:themeColor="text1"/>
        </w:rPr>
        <w:t>podendo ser prorrogada</w:t>
      </w:r>
      <w:r w:rsidR="006C3A88" w:rsidRPr="00A03572">
        <w:rPr>
          <w:color w:val="000000" w:themeColor="text1"/>
        </w:rPr>
        <w:t xml:space="preserve"> por igual período, mediante </w:t>
      </w:r>
      <w:r w:rsidR="00A57D0E" w:rsidRPr="00A03572">
        <w:rPr>
          <w:color w:val="000000" w:themeColor="text1"/>
        </w:rPr>
        <w:t xml:space="preserve">a </w:t>
      </w:r>
      <w:r w:rsidR="006C3A88" w:rsidRPr="00A03572">
        <w:rPr>
          <w:color w:val="000000" w:themeColor="text1"/>
        </w:rPr>
        <w:t>anuência d</w:t>
      </w:r>
      <w:r w:rsidR="0081278D" w:rsidRPr="00A03572">
        <w:rPr>
          <w:color w:val="000000" w:themeColor="text1"/>
        </w:rPr>
        <w:t>o fornecedor,</w:t>
      </w:r>
      <w:r w:rsidR="006C3A88" w:rsidRPr="00A03572">
        <w:rPr>
          <w:color w:val="000000" w:themeColor="text1"/>
        </w:rPr>
        <w:t xml:space="preserve"> desde que comprovado o preço vantajoso</w:t>
      </w:r>
      <w:r w:rsidRPr="00A03572">
        <w:rPr>
          <w:color w:val="000000" w:themeColor="text1"/>
        </w:rPr>
        <w:t>.</w:t>
      </w:r>
    </w:p>
    <w:p w14:paraId="5A58175E" w14:textId="268D94C1" w:rsidR="00B63622" w:rsidRDefault="00D11B0B" w:rsidP="009D6CCC">
      <w:pPr>
        <w:pStyle w:val="Nvel3"/>
      </w:pPr>
      <w:r>
        <w:t>O contrato ou instrumento equivalente (nota de empenho)</w:t>
      </w:r>
      <w:r w:rsidR="007B150D">
        <w:t xml:space="preserve"> </w:t>
      </w:r>
      <w:r w:rsidR="00B63622" w:rsidRPr="00B63622">
        <w:t>decorrente</w:t>
      </w:r>
      <w:r w:rsidR="007B150D">
        <w:t xml:space="preserve"> </w:t>
      </w:r>
      <w:r w:rsidR="00B63622" w:rsidRPr="00B63622">
        <w:t>da</w:t>
      </w:r>
      <w:r w:rsidR="007B150D">
        <w:t xml:space="preserve"> </w:t>
      </w:r>
      <w:r w:rsidR="00B63622" w:rsidRPr="00B63622">
        <w:t>ata</w:t>
      </w:r>
      <w:r w:rsidR="007B150D">
        <w:t xml:space="preserve"> </w:t>
      </w:r>
      <w:r w:rsidR="00B63622" w:rsidRPr="00B63622">
        <w:t>de</w:t>
      </w:r>
      <w:r w:rsidR="007B150D">
        <w:t xml:space="preserve"> </w:t>
      </w:r>
      <w:r w:rsidR="00B63622" w:rsidRPr="00B63622">
        <w:t>registro</w:t>
      </w:r>
      <w:r w:rsidR="007B150D">
        <w:t xml:space="preserve"> </w:t>
      </w:r>
      <w:r w:rsidR="00B63622" w:rsidRPr="00B63622">
        <w:t>de</w:t>
      </w:r>
      <w:r w:rsidR="007B150D">
        <w:t xml:space="preserve"> </w:t>
      </w:r>
      <w:r w:rsidR="00B63622" w:rsidRPr="00B63622">
        <w:t>preços</w:t>
      </w:r>
      <w:r w:rsidR="007B150D">
        <w:t xml:space="preserve"> </w:t>
      </w:r>
      <w:r w:rsidR="00B63622" w:rsidRPr="00B63622">
        <w:t>terá</w:t>
      </w:r>
      <w:r w:rsidR="007B150D">
        <w:t xml:space="preserve"> </w:t>
      </w:r>
      <w:r w:rsidR="00B63622" w:rsidRPr="00B63622">
        <w:t>sua</w:t>
      </w:r>
      <w:r w:rsidR="007B150D">
        <w:t xml:space="preserve"> </w:t>
      </w:r>
      <w:r w:rsidR="00B63622" w:rsidRPr="00B63622">
        <w:t>vigência</w:t>
      </w:r>
      <w:r w:rsidR="00B63622">
        <w:t xml:space="preserve"> </w:t>
      </w:r>
      <w:r w:rsidR="00B63622"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 xml:space="preserve">no momento da contratação e a cada exercício financeiro a disponibilidade de créditos orçamentários, bem como a previsão no plano plurianual, quando ultrapassar </w:t>
      </w:r>
      <w:proofErr w:type="gramStart"/>
      <w:r w:rsidR="0000620C" w:rsidRPr="0000620C">
        <w:t>1</w:t>
      </w:r>
      <w:proofErr w:type="gramEnd"/>
      <w:r w:rsidR="0000620C" w:rsidRPr="0000620C">
        <w:t xml:space="preserve"> (um) exercício financeiro</w:t>
      </w:r>
      <w:r w:rsidR="00B63622" w:rsidRPr="00B63622">
        <w:t>.</w:t>
      </w:r>
    </w:p>
    <w:p w14:paraId="523A4786" w14:textId="129CFF9B"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9D6CCC">
      <w:pPr>
        <w:pStyle w:val="Nivel2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4F93CF05" w14:textId="7683CF32" w:rsidR="00C74737" w:rsidRPr="00C82CB6" w:rsidRDefault="00C74737" w:rsidP="009D6CCC">
      <w:pPr>
        <w:pStyle w:val="Nvel3"/>
      </w:pPr>
      <w:r w:rsidRPr="00C74737"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proofErr w:type="gramStart"/>
      <w:r w:rsidRPr="007B2846">
        <w:t>deverá</w:t>
      </w:r>
      <w:proofErr w:type="gramEnd"/>
      <w:r w:rsidRPr="007B2846">
        <w:t xml:space="preserve"> ser assinado no prazo de validade da ata de registro de preços.</w:t>
      </w:r>
    </w:p>
    <w:p w14:paraId="15E6BD44" w14:textId="32A48CB3"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0B9BF2D6" w14:textId="6E5A788E" w:rsidR="00666FEB" w:rsidRPr="00C82CB6" w:rsidRDefault="00666FEB" w:rsidP="009D6CCC">
      <w:pPr>
        <w:pStyle w:val="Nivel2"/>
      </w:pPr>
      <w:r w:rsidRPr="00C82CB6"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52B893FD" w:rsidR="00666FEB" w:rsidRPr="00C82CB6" w:rsidRDefault="00D11476" w:rsidP="009D6CCC">
      <w:pPr>
        <w:pStyle w:val="Nvel3"/>
      </w:pPr>
      <w:r>
        <w:t>S</w:t>
      </w:r>
      <w:r w:rsidR="00666FEB" w:rsidRPr="00666FEB">
        <w:t>erão registrados na ata os preços e os quan</w:t>
      </w:r>
      <w:r w:rsidR="00063172">
        <w:t>ti</w:t>
      </w:r>
      <w:r w:rsidR="00666FEB" w:rsidRPr="00666FEB">
        <w:t>ta</w:t>
      </w:r>
      <w:r w:rsidR="00063172">
        <w:rPr>
          <w:rFonts w:eastAsia="Arial"/>
        </w:rPr>
        <w:t>ti</w:t>
      </w:r>
      <w:r w:rsidR="00666FEB" w:rsidRPr="00666FEB">
        <w:t>vos do adjudicatário</w:t>
      </w:r>
      <w:r w:rsidR="0069006D">
        <w:t xml:space="preserve">, devendo ser </w:t>
      </w:r>
      <w:r w:rsidR="0069006D" w:rsidRPr="007B2846">
        <w:t>observad</w:t>
      </w:r>
      <w:r w:rsidR="005F6486" w:rsidRPr="007B2846">
        <w:t>a</w:t>
      </w:r>
      <w:r w:rsidR="0069006D" w:rsidRPr="007B2846">
        <w:t xml:space="preserve"> a possibilidade de o licitante oferecer ou não proposta em quantitativo inferior ao máximo previsto </w:t>
      </w:r>
      <w:r w:rsidR="0069006D" w:rsidRPr="00A03572">
        <w:rPr>
          <w:iCs/>
          <w:color w:val="000000" w:themeColor="text1"/>
        </w:rPr>
        <w:t xml:space="preserve">no edital </w:t>
      </w:r>
      <w:r w:rsidR="0069006D" w:rsidRPr="00A03572">
        <w:rPr>
          <w:color w:val="000000" w:themeColor="text1"/>
        </w:rPr>
        <w:t xml:space="preserve">e </w:t>
      </w:r>
      <w:r w:rsidR="005F6486" w:rsidRPr="00A03572">
        <w:rPr>
          <w:color w:val="000000" w:themeColor="text1"/>
        </w:rPr>
        <w:t xml:space="preserve">se </w:t>
      </w:r>
      <w:r w:rsidR="0069006D" w:rsidRPr="007B2846">
        <w:t>obrigar nos limites dela</w:t>
      </w:r>
      <w:r w:rsidR="00063172" w:rsidRPr="007B2846">
        <w:t>;</w:t>
      </w:r>
    </w:p>
    <w:p w14:paraId="1CAE1F5C" w14:textId="32B33F2A" w:rsidR="00976D88" w:rsidRPr="007B2846" w:rsidRDefault="00D11476" w:rsidP="009D6CCC">
      <w:pPr>
        <w:pStyle w:val="Nvel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9D6CCC">
      <w:pPr>
        <w:pStyle w:val="Nvel4"/>
      </w:pPr>
      <w:r w:rsidRPr="007B2846"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 xml:space="preserve">serviços com preços iguais aos do </w:t>
      </w:r>
      <w:proofErr w:type="gramStart"/>
      <w:r w:rsidR="00666FEB" w:rsidRPr="007B2846">
        <w:t>adjudicatário</w:t>
      </w:r>
      <w:r w:rsidRPr="007B2846">
        <w:t>, observada</w:t>
      </w:r>
      <w:proofErr w:type="gramEnd"/>
      <w:r w:rsidRPr="007B2846">
        <w:t xml:space="preserve">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9D6CCC">
      <w:pPr>
        <w:pStyle w:val="Nvel4"/>
      </w:pPr>
      <w:r w:rsidRPr="007B2846">
        <w:t>Mantiverem sua proposta original.</w:t>
      </w:r>
      <w:r w:rsidR="00AA4D59" w:rsidRPr="007B2846">
        <w:t xml:space="preserve"> </w:t>
      </w:r>
      <w:bookmarkStart w:id="1" w:name="cadastro_reserva"/>
      <w:bookmarkEnd w:id="1"/>
    </w:p>
    <w:p w14:paraId="52814D94" w14:textId="600EFB18" w:rsidR="00063172" w:rsidRPr="00C82CB6" w:rsidRDefault="00D11476" w:rsidP="009D6CCC">
      <w:pPr>
        <w:pStyle w:val="Nvel3"/>
      </w:pPr>
      <w:r w:rsidRPr="007B2846"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9D6CCC">
      <w:pPr>
        <w:pStyle w:val="Nivel2"/>
      </w:pPr>
      <w:r w:rsidRPr="00063172"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9D6CCC">
      <w:pPr>
        <w:pStyle w:val="Nivel2"/>
      </w:pPr>
      <w:r w:rsidRPr="00E90D8C"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19CD88CC" w:rsidR="00666FEB" w:rsidRPr="00C82CB6" w:rsidRDefault="00666FEB" w:rsidP="009D6CCC">
      <w:pPr>
        <w:pStyle w:val="Nivel2"/>
      </w:pPr>
      <w:r w:rsidRPr="00C82CB6"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E607DC">
        <w:t>5.4.2.2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2" w:name="habilitacao_reserva"/>
      <w:bookmarkEnd w:id="2"/>
    </w:p>
    <w:p w14:paraId="4D622CF1" w14:textId="0E122C8D" w:rsidR="002A6165" w:rsidRPr="00A03572" w:rsidRDefault="00D4329D" w:rsidP="009D6CCC">
      <w:pPr>
        <w:pStyle w:val="Nvel3"/>
        <w:rPr>
          <w:color w:val="000000" w:themeColor="text1"/>
        </w:rPr>
      </w:pPr>
      <w:r w:rsidRPr="00C82CB6">
        <w:t>Q</w:t>
      </w:r>
      <w:r w:rsidR="00666FEB" w:rsidRPr="00C82CB6">
        <w:t>uando o licitante vencedor não assinar a ata de registro de preços, no prazo e nas</w:t>
      </w:r>
      <w:r w:rsidR="00063172" w:rsidRPr="00C82CB6">
        <w:t xml:space="preserve"> </w:t>
      </w:r>
      <w:r w:rsidR="00666FEB" w:rsidRPr="00C82CB6">
        <w:t xml:space="preserve">condições </w:t>
      </w:r>
      <w:r w:rsidR="00666FEB" w:rsidRPr="00A03572">
        <w:rPr>
          <w:color w:val="000000" w:themeColor="text1"/>
        </w:rPr>
        <w:t xml:space="preserve">estabelecidos </w:t>
      </w:r>
      <w:r w:rsidR="00666FEB" w:rsidRPr="00A03572">
        <w:rPr>
          <w:iCs/>
          <w:color w:val="000000" w:themeColor="text1"/>
        </w:rPr>
        <w:t>no edital;</w:t>
      </w:r>
      <w:r w:rsidR="00666FEB" w:rsidRPr="00A03572">
        <w:rPr>
          <w:color w:val="000000" w:themeColor="text1"/>
        </w:rPr>
        <w:t xml:space="preserve"> </w:t>
      </w:r>
      <w:proofErr w:type="gramStart"/>
      <w:r w:rsidR="00666FEB" w:rsidRPr="00A03572">
        <w:rPr>
          <w:color w:val="000000" w:themeColor="text1"/>
        </w:rPr>
        <w:t>e</w:t>
      </w:r>
      <w:proofErr w:type="gramEnd"/>
    </w:p>
    <w:p w14:paraId="4B70C4C1" w14:textId="5FF20D5E" w:rsidR="00666FEB" w:rsidRPr="00C82CB6" w:rsidRDefault="00D4329D" w:rsidP="009D6CCC">
      <w:pPr>
        <w:pStyle w:val="Nvel3"/>
      </w:pPr>
      <w:r w:rsidRPr="00C82CB6"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proofErr w:type="gramStart"/>
      <w:r w:rsidR="00E607DC">
        <w:t>9</w:t>
      </w:r>
      <w:proofErr w:type="gramEnd"/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9D6CCC">
      <w:pPr>
        <w:pStyle w:val="Nivel2"/>
      </w:pPr>
      <w:r w:rsidRPr="00666FEB">
        <w:lastRenderedPageBreak/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FA7682A" w:rsidR="002A6165" w:rsidRDefault="002A6165" w:rsidP="009D6CCC">
      <w:pPr>
        <w:pStyle w:val="Nivel2"/>
      </w:pPr>
      <w:r w:rsidRPr="002A6165">
        <w:t xml:space="preserve"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</w:t>
      </w:r>
      <w:proofErr w:type="gramStart"/>
      <w:r w:rsidRPr="002A6165">
        <w:t>sob pena</w:t>
      </w:r>
      <w:proofErr w:type="gramEnd"/>
      <w:r w:rsidRPr="002A6165">
        <w:t xml:space="preserve">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9D6CCC">
      <w:pPr>
        <w:pStyle w:val="Nvel3"/>
      </w:pPr>
      <w:r w:rsidRPr="00F63392">
        <w:t xml:space="preserve">O prazo de convocação poderá ser prorrogado </w:t>
      </w:r>
      <w:proofErr w:type="gramStart"/>
      <w:r w:rsidRPr="00F63392">
        <w:t>1</w:t>
      </w:r>
      <w:proofErr w:type="gramEnd"/>
      <w:r w:rsidRPr="00F63392">
        <w:t xml:space="preserve">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9D6CCC">
      <w:pPr>
        <w:pStyle w:val="Nivel2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30683495" w:rsidR="00D4329D" w:rsidRPr="00C82CB6" w:rsidRDefault="002A6165" w:rsidP="009D6CCC">
      <w:pPr>
        <w:pStyle w:val="Nivel2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e observado o disposto no </w:t>
      </w:r>
      <w:r w:rsidR="00BE6356" w:rsidRPr="007B2846">
        <w:t xml:space="preserve">item </w:t>
      </w:r>
      <w:r w:rsidR="001B668B" w:rsidRPr="007B2846">
        <w:fldChar w:fldCharType="begin"/>
      </w:r>
      <w:r w:rsidR="001B668B" w:rsidRPr="007B2846">
        <w:instrText xml:space="preserve"> REF habilitacao_reserva \r \h  \* MERGEFORMAT </w:instrText>
      </w:r>
      <w:r w:rsidR="001B668B" w:rsidRPr="007B2846">
        <w:fldChar w:fldCharType="separate"/>
      </w:r>
      <w:r w:rsidR="00E607DC">
        <w:t>5.7</w:t>
      </w:r>
      <w:r w:rsidR="001B668B" w:rsidRPr="007B2846">
        <w:fldChar w:fldCharType="end"/>
      </w:r>
      <w:r w:rsidRPr="00C82CB6">
        <w:t xml:space="preserve">, </w:t>
      </w:r>
      <w:r w:rsidR="001F7C3E" w:rsidRPr="007B2846">
        <w:t xml:space="preserve">observando o item </w:t>
      </w:r>
      <w:r w:rsidR="006D2937" w:rsidRPr="007B2846">
        <w:t>5.7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>nas condições propostas pelo primeiro classificado.</w:t>
      </w:r>
      <w:bookmarkStart w:id="3" w:name="recusa_dos_que_baixaram_preco"/>
      <w:bookmarkEnd w:id="3"/>
    </w:p>
    <w:p w14:paraId="64CEC3C1" w14:textId="4781CB00" w:rsidR="002A6165" w:rsidRPr="00C82CB6" w:rsidRDefault="002A6165" w:rsidP="009D6CCC">
      <w:pPr>
        <w:pStyle w:val="Nivel2"/>
      </w:pPr>
      <w:r w:rsidRPr="00C82CB6">
        <w:t xml:space="preserve">Na hipótese de nenhum dos licitantes </w:t>
      </w:r>
      <w:r w:rsidR="00D4329D" w:rsidRPr="00C82CB6">
        <w:t xml:space="preserve">que trata o </w:t>
      </w:r>
      <w:r w:rsidR="00D4329D" w:rsidRPr="007B2846">
        <w:t xml:space="preserve">item </w:t>
      </w:r>
      <w:r w:rsidR="00931989" w:rsidRPr="007B2846">
        <w:t>5.4.2.1</w:t>
      </w:r>
      <w:r w:rsidR="00D6305E" w:rsidRPr="00C82CB6">
        <w:t xml:space="preserve">, aceitar a contratação </w:t>
      </w:r>
      <w:r w:rsidRPr="00C82CB6">
        <w:t xml:space="preserve">nos termos do </w:t>
      </w:r>
      <w:r w:rsidR="00BE6356" w:rsidRPr="00C82CB6">
        <w:t xml:space="preserve">item </w:t>
      </w:r>
      <w:r w:rsidR="00C7618D" w:rsidRPr="00C82CB6">
        <w:t>anterior</w:t>
      </w:r>
      <w:r w:rsidRPr="00C82CB6">
        <w:t xml:space="preserve">, </w:t>
      </w:r>
      <w:proofErr w:type="gramStart"/>
      <w:r w:rsidRPr="00C82CB6">
        <w:t>a Administração, observados o valor es</w:t>
      </w:r>
      <w:r w:rsidR="00BE6356" w:rsidRPr="00C82CB6">
        <w:rPr>
          <w:rFonts w:eastAsia="Arial"/>
        </w:rPr>
        <w:t>ti</w:t>
      </w:r>
      <w:r w:rsidRPr="00C82CB6">
        <w:t>mado e sua eventual atualização</w:t>
      </w:r>
      <w:r w:rsidR="00BE6356" w:rsidRPr="00C82CB6">
        <w:t xml:space="preserve"> </w:t>
      </w:r>
      <w:r w:rsidRPr="00C82CB6">
        <w:t xml:space="preserve">nos </w:t>
      </w:r>
      <w:r w:rsidRPr="00A03572">
        <w:rPr>
          <w:color w:val="000000" w:themeColor="text1"/>
        </w:rPr>
        <w:t xml:space="preserve">termos </w:t>
      </w:r>
      <w:r w:rsidRPr="00A03572">
        <w:rPr>
          <w:iCs/>
          <w:color w:val="000000" w:themeColor="text1"/>
        </w:rPr>
        <w:t>do</w:t>
      </w:r>
      <w:r w:rsidR="00A03572" w:rsidRPr="00A03572">
        <w:rPr>
          <w:iCs/>
          <w:color w:val="000000" w:themeColor="text1"/>
        </w:rPr>
        <w:t xml:space="preserve"> edital</w:t>
      </w:r>
      <w:r w:rsidRPr="00A03572">
        <w:rPr>
          <w:color w:val="000000" w:themeColor="text1"/>
        </w:rPr>
        <w:t>, poderá</w:t>
      </w:r>
      <w:proofErr w:type="gramEnd"/>
      <w:r w:rsidRPr="00C82CB6">
        <w:t>:</w:t>
      </w:r>
    </w:p>
    <w:p w14:paraId="79C12214" w14:textId="0EA3D22D" w:rsidR="002A6165" w:rsidRDefault="00C949D9" w:rsidP="009D6CCC">
      <w:pPr>
        <w:pStyle w:val="Nvel3"/>
      </w:pPr>
      <w:r w:rsidRPr="00C82CB6"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</w:t>
      </w:r>
      <w:proofErr w:type="gramStart"/>
      <w:r w:rsidR="000B2C68">
        <w:t>ou</w:t>
      </w:r>
      <w:proofErr w:type="gramEnd"/>
    </w:p>
    <w:p w14:paraId="13F053D4" w14:textId="7C4A2F2A" w:rsidR="002A6165" w:rsidRDefault="00C949D9" w:rsidP="009D6CCC">
      <w:pPr>
        <w:pStyle w:val="Nvel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9D6CCC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3780AEC4" w:rsidR="00D52993" w:rsidRPr="000F1396" w:rsidRDefault="00004ADD" w:rsidP="009D6CCC">
      <w:pPr>
        <w:pStyle w:val="Nvel3"/>
      </w:pPr>
      <w:r>
        <w:t>E</w:t>
      </w:r>
      <w:r w:rsidR="00D52993" w:rsidRPr="00D52993">
        <w:t xml:space="preserve">m caso de força maior, caso fortuito ou fato do príncipe ou em decorrência de fatos </w:t>
      </w:r>
      <w:r w:rsidR="00D52993" w:rsidRPr="00D11B0B">
        <w:rPr>
          <w:color w:val="000000" w:themeColor="text1"/>
        </w:rPr>
        <w:t>imprevisíveis ou previsíveis de consequências incalculáveis, que inviabilizem a execução da ata tal como pactuad</w:t>
      </w:r>
      <w:r w:rsidR="00982132" w:rsidRPr="00D11B0B">
        <w:rPr>
          <w:color w:val="000000" w:themeColor="text1"/>
        </w:rPr>
        <w:t>a</w:t>
      </w:r>
      <w:r w:rsidR="00D52993" w:rsidRPr="00D11B0B">
        <w:rPr>
          <w:color w:val="000000" w:themeColor="text1"/>
        </w:rPr>
        <w:t>, nos termos da alínea “d” do inciso II do caput do art. 124 da Lei nº 14.133, de 2021</w:t>
      </w:r>
      <w:r w:rsidR="007C6563" w:rsidRPr="00D11B0B">
        <w:rPr>
          <w:color w:val="000000" w:themeColor="text1"/>
        </w:rPr>
        <w:t>;</w:t>
      </w:r>
    </w:p>
    <w:p w14:paraId="1743AA25" w14:textId="0D77C641" w:rsidR="00D52993" w:rsidRPr="00D52993" w:rsidRDefault="00C507A4" w:rsidP="009D6CCC">
      <w:pPr>
        <w:pStyle w:val="Nvel3"/>
      </w:pPr>
      <w:r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77777777" w:rsidR="00972386" w:rsidRPr="007B2846" w:rsidRDefault="007A4966" w:rsidP="009D6CCC">
      <w:pPr>
        <w:pStyle w:val="Nvel3"/>
      </w:pPr>
      <w:r w:rsidRPr="007B2846"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9D6CCC">
      <w:pPr>
        <w:pStyle w:val="Nvel4"/>
      </w:pPr>
      <w:r w:rsidRPr="007B2846"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</w:t>
      </w:r>
      <w:proofErr w:type="gramStart"/>
      <w:r w:rsidR="007C6563" w:rsidRPr="00C82CB6">
        <w:t xml:space="preserve">o índice </w:t>
      </w:r>
      <w:r w:rsidR="00346A9C" w:rsidRPr="00C82CB6">
        <w:t>previstos para a contratação</w:t>
      </w:r>
      <w:proofErr w:type="gramEnd"/>
      <w:r w:rsidR="003D0F2F" w:rsidRPr="00C82CB6">
        <w:t xml:space="preserve">;  </w:t>
      </w:r>
    </w:p>
    <w:p w14:paraId="5AE023B8" w14:textId="6C59405C" w:rsidR="003D0F2F" w:rsidRPr="00C82CB6" w:rsidRDefault="004A391F" w:rsidP="009D6CCC">
      <w:pPr>
        <w:pStyle w:val="Nvel4"/>
      </w:pPr>
      <w:r w:rsidRPr="007B2846">
        <w:lastRenderedPageBreak/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t>NEGOCIAÇÃO DE PREÇOS REGISTRADOS</w:t>
      </w:r>
    </w:p>
    <w:p w14:paraId="4AB7D33F" w14:textId="2877935D"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9D6CCC">
      <w:pPr>
        <w:pStyle w:val="Nvel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16D96498" w:rsidR="00B510C6" w:rsidRPr="000A5F80" w:rsidRDefault="0066751B" w:rsidP="009D6CCC">
      <w:pPr>
        <w:pStyle w:val="Nvel3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r w:rsidR="00D90740" w:rsidRPr="000A5F80">
        <w:t>s licitantes ou fornecedores que tiveram seu registro cancelado.</w:t>
      </w:r>
      <w:r w:rsidR="007B150D">
        <w:t xml:space="preserve"> </w:t>
      </w:r>
    </w:p>
    <w:p w14:paraId="0DD5BC6C" w14:textId="5E23B524" w:rsidR="00B510C6" w:rsidRDefault="00C017AF" w:rsidP="009D6CCC">
      <w:pPr>
        <w:pStyle w:val="Nvel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4" w:name="reducao_preco_mercado_negociacao_frustra"/>
      <w:bookmarkEnd w:id="4"/>
    </w:p>
    <w:p w14:paraId="1163DF56" w14:textId="18E4CC66" w:rsidR="00894D94" w:rsidRPr="00DA45E5" w:rsidRDefault="00EB3B67" w:rsidP="009D6CCC">
      <w:pPr>
        <w:pStyle w:val="Nvel3"/>
      </w:pPr>
      <w:r>
        <w:rPr>
          <w:rFonts w:ascii="Calibri" w:hAnsi="Calibri" w:cs="Calibri"/>
        </w:rPr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</w:t>
      </w:r>
      <w:r w:rsidR="00B510C6" w:rsidRPr="00DA45E5">
        <w:t xml:space="preserve"> </w:t>
      </w:r>
      <w:r w:rsidR="00D52993" w:rsidRPr="00DA45E5">
        <w:t xml:space="preserve">diligenciarem </w:t>
      </w:r>
      <w:proofErr w:type="gramStart"/>
      <w:r w:rsidR="00D52993" w:rsidRPr="00DA45E5">
        <w:t>negociação com vistas à alteração contratual, observado</w:t>
      </w:r>
      <w:proofErr w:type="gramEnd"/>
      <w:r w:rsidR="00D52993" w:rsidRPr="00DA45E5">
        <w:t xml:space="preserve">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9D6CCC">
      <w:pPr>
        <w:pStyle w:val="Nivel2"/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5" w:name="hipotese_preco_mercado_maior"/>
      <w:bookmarkEnd w:id="5"/>
    </w:p>
    <w:p w14:paraId="68CBC057" w14:textId="2EAB09A1" w:rsidR="00894D94" w:rsidRPr="00DA45E5" w:rsidRDefault="00894D94" w:rsidP="009D6CCC">
      <w:pPr>
        <w:pStyle w:val="Nvel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r w:rsidR="00E23556">
        <w:t xml:space="preserve">a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6" w:name="prova_preco_mercado_maior"/>
      <w:bookmarkEnd w:id="6"/>
    </w:p>
    <w:p w14:paraId="50ED96CE" w14:textId="3984A70E" w:rsidR="00894D94" w:rsidRPr="00C82CB6" w:rsidRDefault="008D257D" w:rsidP="009D6CCC">
      <w:pPr>
        <w:pStyle w:val="Nvel3"/>
      </w:pPr>
      <w:r>
        <w:t xml:space="preserve">Não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 xml:space="preserve">na ata, </w:t>
      </w:r>
      <w:proofErr w:type="gramStart"/>
      <w:r w:rsidR="00D52993" w:rsidRPr="00C82CB6">
        <w:t>sob pena</w:t>
      </w:r>
      <w:proofErr w:type="gramEnd"/>
      <w:r w:rsidR="00D52993" w:rsidRPr="00C82CB6">
        <w:t xml:space="preserve"> de cancelamento do seu registro, nos 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E607DC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7" w:name="nao_comprovacao_majoracao_mercado"/>
      <w:bookmarkEnd w:id="7"/>
    </w:p>
    <w:p w14:paraId="6B3E8874" w14:textId="3DEC2FA8" w:rsidR="00894D94" w:rsidRPr="00C82CB6" w:rsidRDefault="00A55054" w:rsidP="009D6CCC">
      <w:pPr>
        <w:pStyle w:val="Nvel3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proofErr w:type="gramStart"/>
      <w:r w:rsidR="00D52993" w:rsidRPr="00C82CB6">
        <w:t>aceitam</w:t>
      </w:r>
      <w:proofErr w:type="gramEnd"/>
      <w:r w:rsidR="00D52993" w:rsidRPr="00C82CB6">
        <w:t xml:space="preserve">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55282ADE" w:rsidR="00894D94" w:rsidRPr="00C82CB6" w:rsidRDefault="00B15B12" w:rsidP="009D6CCC">
      <w:pPr>
        <w:pStyle w:val="Nvel3"/>
      </w:pPr>
      <w:r w:rsidRPr="00C82CB6"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E607DC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8" w:name="majora_preco_mercado_negociacao_frustra"/>
      <w:bookmarkEnd w:id="8"/>
    </w:p>
    <w:p w14:paraId="6A17F246" w14:textId="671C21D1" w:rsidR="00894D94" w:rsidRPr="00DA45E5" w:rsidRDefault="00894D94" w:rsidP="009D6CCC">
      <w:pPr>
        <w:pStyle w:val="Nvel3"/>
      </w:pPr>
      <w:r w:rsidRPr="00C82CB6"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E607DC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E607DC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9D6CCC">
      <w:pPr>
        <w:pStyle w:val="Nvel3"/>
      </w:pPr>
      <w:r w:rsidRPr="009D3DB6"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 xml:space="preserve">va alteração do preço registrado, para que </w:t>
      </w:r>
      <w:proofErr w:type="gramStart"/>
      <w:r w:rsidRPr="009D3DB6">
        <w:t>avaliem</w:t>
      </w:r>
      <w:proofErr w:type="gramEnd"/>
      <w:r w:rsidRPr="009D3DB6">
        <w:t xml:space="preserve">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2C2E8136" w14:textId="66CDEE06" w:rsidR="00A57D0E" w:rsidRPr="00666FEB" w:rsidRDefault="00A57D0E" w:rsidP="00636001">
      <w:pPr>
        <w:pStyle w:val="Nivel01"/>
      </w:pPr>
      <w:r w:rsidRPr="00666FEB">
        <w:lastRenderedPageBreak/>
        <w:t>REMANEJAMENTO DAS QUANTIDADES REGISTRADAS NA ATA DE REGISTRO DE PREÇOS</w:t>
      </w:r>
    </w:p>
    <w:p w14:paraId="631C05D3" w14:textId="7BCBA49B" w:rsidR="00675F59" w:rsidRPr="00666FEB" w:rsidRDefault="002A6165" w:rsidP="009D6CCC">
      <w:pPr>
        <w:pStyle w:val="Nivel2"/>
      </w:pPr>
      <w:r>
        <w:t xml:space="preserve"> </w:t>
      </w:r>
      <w:r w:rsidR="002B17AD" w:rsidRPr="00666FEB">
        <w:t>As quan</w:t>
      </w:r>
      <w:r w:rsidR="002B17AD" w:rsidRPr="00666FEB">
        <w:rPr>
          <w:rFonts w:eastAsia="Arial"/>
        </w:rPr>
        <w:t>ti</w:t>
      </w:r>
      <w:r w:rsidR="002B17AD" w:rsidRPr="00666FEB">
        <w:t>dades previstas para os itens com preços registrados nas atas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666FEB">
        <w:rPr>
          <w:rFonts w:eastAsia="Arial"/>
        </w:rPr>
        <w:t>ti</w:t>
      </w:r>
      <w:r w:rsidR="002B17AD" w:rsidRPr="00666FEB">
        <w:t xml:space="preserve">dade gerenciadora entre os órgãos ou </w:t>
      </w:r>
      <w:r w:rsidR="000B1AEC">
        <w:t xml:space="preserve">as </w:t>
      </w:r>
      <w:r w:rsidR="002B17AD" w:rsidRPr="00666FEB">
        <w:t>en</w:t>
      </w:r>
      <w:r w:rsidR="002B17AD" w:rsidRPr="00666FEB">
        <w:rPr>
          <w:rFonts w:eastAsia="Arial"/>
        </w:rPr>
        <w:t>ti</w:t>
      </w:r>
      <w:r w:rsidR="002B17AD" w:rsidRPr="00666FEB">
        <w:t>dades</w:t>
      </w:r>
      <w:r w:rsidR="00D13B70" w:rsidRPr="00666FEB">
        <w:t xml:space="preserve"> </w:t>
      </w:r>
      <w:r w:rsidR="002B17AD" w:rsidRPr="00666FEB">
        <w:t>par</w:t>
      </w:r>
      <w:r w:rsidR="002B17AD" w:rsidRPr="00666FEB">
        <w:rPr>
          <w:rFonts w:eastAsia="Arial"/>
        </w:rPr>
        <w:t>ti</w:t>
      </w:r>
      <w:r w:rsidR="002B17AD" w:rsidRPr="00666FEB">
        <w:t>cipantes e não par</w:t>
      </w:r>
      <w:r w:rsidR="00D13B70" w:rsidRPr="00666FEB">
        <w:rPr>
          <w:rFonts w:eastAsia="Arial"/>
        </w:rPr>
        <w:t>ti</w:t>
      </w:r>
      <w:r w:rsidR="002B17AD" w:rsidRPr="00666FEB">
        <w:t>cipantes do registro de</w:t>
      </w:r>
      <w:r w:rsidR="00D13B70" w:rsidRPr="00666FEB">
        <w:t xml:space="preserve"> </w:t>
      </w:r>
      <w:r w:rsidR="002B17AD" w:rsidRPr="00666FEB">
        <w:t>preços.</w:t>
      </w:r>
    </w:p>
    <w:p w14:paraId="0079F2A2" w14:textId="77777777" w:rsidR="000D4F5C" w:rsidRDefault="002A6165" w:rsidP="009D6CCC">
      <w:pPr>
        <w:pStyle w:val="Nivel2"/>
      </w:pPr>
      <w:r>
        <w:t xml:space="preserve"> </w:t>
      </w:r>
      <w:r w:rsidR="002B17AD" w:rsidRPr="00666FEB">
        <w:t>O remanejamento somente poderá ser feito</w:t>
      </w:r>
      <w:r w:rsidR="000D4F5C">
        <w:t>:</w:t>
      </w:r>
    </w:p>
    <w:p w14:paraId="516348C3" w14:textId="6700719C" w:rsidR="00943891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</w:t>
      </w:r>
      <w:r w:rsidR="00D13B70" w:rsidRPr="00666FEB">
        <w:t xml:space="preserve"> </w:t>
      </w:r>
      <w:r w:rsidR="002B17AD" w:rsidRPr="00666FEB">
        <w:t>par</w:t>
      </w:r>
      <w:r w:rsidR="00D13B70" w:rsidRPr="00666FEB">
        <w:rPr>
          <w:rFonts w:eastAsia="Arial"/>
        </w:rPr>
        <w:t>ti</w:t>
      </w:r>
      <w:r w:rsidR="002B17AD" w:rsidRPr="00666FEB">
        <w:t>cipante para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</w:t>
      </w:r>
      <w:r w:rsidR="00943891">
        <w:t xml:space="preserve">; </w:t>
      </w:r>
      <w:proofErr w:type="gramStart"/>
      <w:r w:rsidR="00943891">
        <w:t>ou</w:t>
      </w:r>
      <w:proofErr w:type="gramEnd"/>
    </w:p>
    <w:p w14:paraId="40DDD23C" w14:textId="5B014EDF" w:rsidR="00675F59" w:rsidRPr="00666FEB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 para órgão o</w:t>
      </w:r>
      <w:r w:rsidR="00675F59" w:rsidRPr="00666FEB">
        <w:t>u entidade não participante.</w:t>
      </w:r>
    </w:p>
    <w:p w14:paraId="4566EFC5" w14:textId="10183343" w:rsidR="00675F59" w:rsidRPr="00666FEB" w:rsidRDefault="00675F59" w:rsidP="009D6CCC">
      <w:pPr>
        <w:pStyle w:val="Nivel2"/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9" w:name="gerenciador_estimador_é_partic_em_remane"/>
      <w:bookmarkEnd w:id="9"/>
    </w:p>
    <w:p w14:paraId="130778A0" w14:textId="73B96177" w:rsidR="00675F59" w:rsidRPr="00CF4619" w:rsidRDefault="00AA3CAB" w:rsidP="009D6CCC">
      <w:pPr>
        <w:pStyle w:val="Nivel2"/>
      </w:pPr>
      <w:r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666FEB">
        <w:rPr>
          <w:rFonts w:eastAsia="Arial"/>
        </w:rPr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CF4619">
        <w:t xml:space="preserve"> 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 xml:space="preserve"> 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2023</w:t>
      </w:r>
      <w:r w:rsidR="00675F59" w:rsidRPr="00CF4619">
        <w:t>.</w:t>
      </w:r>
    </w:p>
    <w:p w14:paraId="43462D53" w14:textId="1763AC72" w:rsidR="00675F59" w:rsidRDefault="00A97F9D" w:rsidP="009D6CCC">
      <w:pPr>
        <w:pStyle w:val="Nivel2"/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>
        <w:rPr>
          <w:rFonts w:eastAsia="Arial"/>
        </w:rPr>
        <w:t>ti</w:t>
      </w:r>
      <w:r w:rsidR="00675F59" w:rsidRPr="00675F59">
        <w:t>dade gerenciadora autorizar o</w:t>
      </w:r>
      <w:r w:rsidR="00CF4619">
        <w:t xml:space="preserve"> </w:t>
      </w:r>
      <w:r w:rsidR="00675F59" w:rsidRPr="00CF4619">
        <w:t>remanejamento solicitado, com a redução do quan</w:t>
      </w:r>
      <w:r w:rsidR="00CF4619" w:rsidRPr="00CF4619">
        <w:rPr>
          <w:rFonts w:eastAsia="Arial"/>
        </w:rPr>
        <w:t>ti</w:t>
      </w:r>
      <w:r w:rsidR="00675F59" w:rsidRPr="00CF4619">
        <w:t>ta</w:t>
      </w:r>
      <w:r w:rsidR="00CF4619" w:rsidRPr="00CF4619">
        <w:rPr>
          <w:rFonts w:eastAsia="Arial"/>
        </w:rPr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CF4619">
        <w:rPr>
          <w:rFonts w:eastAsia="Arial"/>
        </w:rPr>
        <w:t>ti</w:t>
      </w:r>
      <w:r w:rsidR="00675F59" w:rsidRPr="00CF4619">
        <w:t>dade</w:t>
      </w:r>
      <w:r w:rsidR="00CF4619">
        <w:t xml:space="preserve"> </w:t>
      </w:r>
      <w:r w:rsidR="00675F59" w:rsidRPr="00CF4619">
        <w:t>par</w:t>
      </w:r>
      <w:r w:rsidR="00CF4619" w:rsidRPr="00CF4619">
        <w:rPr>
          <w:rFonts w:eastAsia="Arial"/>
        </w:rPr>
        <w:t>ti</w:t>
      </w:r>
      <w:r w:rsidR="00675F59" w:rsidRPr="00CF4619">
        <w:t>cipante, desde que haja prévia anuência do órgão ou da en</w:t>
      </w:r>
      <w:r w:rsidR="00CF4619" w:rsidRPr="00CF4619">
        <w:rPr>
          <w:rFonts w:eastAsia="Arial"/>
        </w:rPr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69796CE1" w14:textId="63693CD9" w:rsidR="00675F59" w:rsidRDefault="00675F59" w:rsidP="009D6CCC">
      <w:pPr>
        <w:pStyle w:val="Nivel2"/>
      </w:pPr>
      <w:r w:rsidRPr="00DC1B9F">
        <w:t>Caso o remanejamento seja feito entre órgãos ou en</w:t>
      </w:r>
      <w:r w:rsidR="00DC1B9F">
        <w:rPr>
          <w:rFonts w:eastAsia="Arial"/>
        </w:rPr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DC1B9F">
        <w:t xml:space="preserve"> </w:t>
      </w:r>
      <w:r w:rsidR="0075420C">
        <w:t>F</w:t>
      </w:r>
      <w:r w:rsidRPr="00DC1B9F">
        <w:t>ederal ou de Municípios dis</w:t>
      </w:r>
      <w:r w:rsidR="00DC1B9F">
        <w:rPr>
          <w:rFonts w:eastAsia="Arial"/>
        </w:rPr>
        <w:t>ti</w:t>
      </w:r>
      <w:r w:rsidRPr="00DC1B9F">
        <w:t xml:space="preserve">ntos, caberá ao fornecedor </w:t>
      </w:r>
      <w:proofErr w:type="gramStart"/>
      <w:r w:rsidRPr="00DC1B9F">
        <w:t>beneficiário da ata de registro de preços,</w:t>
      </w:r>
      <w:r w:rsidR="00DC1B9F">
        <w:t xml:space="preserve"> </w:t>
      </w:r>
      <w:r w:rsidRPr="00DC1B9F">
        <w:t>observadas</w:t>
      </w:r>
      <w:proofErr w:type="gramEnd"/>
      <w:r w:rsidRPr="00DC1B9F">
        <w:t xml:space="preserve"> as condições nela estabelecidas, optar pela aceitação ou não do fornecimento decorrente do</w:t>
      </w:r>
      <w:r w:rsidR="00DC1B9F">
        <w:t xml:space="preserve"> </w:t>
      </w:r>
      <w:r w:rsidRPr="00DC1B9F">
        <w:t>remanejamento dos itens.</w:t>
      </w:r>
    </w:p>
    <w:p w14:paraId="4A3ACF19" w14:textId="540AB97A" w:rsidR="00A57D0E" w:rsidRDefault="00675F59" w:rsidP="009D6CCC">
      <w:pPr>
        <w:pStyle w:val="Nivel2"/>
      </w:pPr>
      <w:r w:rsidRPr="00DC1B9F"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>
        <w:rPr>
          <w:rFonts w:eastAsia="Arial"/>
        </w:rPr>
        <w:t>ti</w:t>
      </w:r>
      <w:r w:rsidRPr="00DC1B9F">
        <w:t>dade</w:t>
      </w:r>
      <w:r w:rsidR="00DC1B9F">
        <w:t xml:space="preserve"> </w:t>
      </w:r>
      <w:r w:rsidRPr="00DC1B9F">
        <w:t>gerenciadora</w:t>
      </w:r>
      <w:r w:rsidR="00B85E10">
        <w:t>,</w:t>
      </w:r>
      <w:r w:rsidRPr="00DC1B9F">
        <w:t xml:space="preserve"> dos quan</w:t>
      </w:r>
      <w:r w:rsidR="00DC1B9F" w:rsidRPr="00DC1B9F">
        <w:rPr>
          <w:rFonts w:eastAsia="Arial"/>
        </w:rPr>
        <w:t>ti</w:t>
      </w:r>
      <w:r w:rsidRPr="00DC1B9F">
        <w:t>ta</w:t>
      </w:r>
      <w:r w:rsidR="00DC1B9F" w:rsidRPr="00DC1B9F">
        <w:rPr>
          <w:rFonts w:eastAsia="Arial"/>
        </w:rPr>
        <w:t>ti</w:t>
      </w:r>
      <w:r w:rsidRPr="00DC1B9F">
        <w:t>vos dos par</w:t>
      </w:r>
      <w:r w:rsidR="00DC1B9F"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r w:rsidR="00B4636C" w:rsidRPr="007B2846">
        <w:fldChar w:fldCharType="begin"/>
      </w:r>
      <w:r w:rsidR="00B4636C" w:rsidRPr="007B2846">
        <w:instrText xml:space="preserve"> REF gerenciador_estimador_é_partic_em_remane \r \h  \* MERGEFORMAT </w:instrText>
      </w:r>
      <w:r w:rsidR="00B4636C" w:rsidRPr="007B2846">
        <w:fldChar w:fldCharType="separate"/>
      </w:r>
      <w:r w:rsidR="00E607DC">
        <w:t>8.3</w:t>
      </w:r>
      <w:r w:rsidR="00B4636C" w:rsidRPr="007B2846">
        <w:fldChar w:fldCharType="end"/>
      </w:r>
      <w:r w:rsidRPr="00C82CB6">
        <w:t>, a</w:t>
      </w:r>
      <w:r w:rsidRPr="00DC1B9F">
        <w:t xml:space="preserve"> distribuição</w:t>
      </w:r>
      <w:r w:rsidR="00DC1B9F">
        <w:t xml:space="preserve"> </w:t>
      </w:r>
      <w:r w:rsidRPr="00DC1B9F">
        <w:t>das quantidades para a execução descentralizada será por meio do remanejamento.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10" w:name="cancelamento"/>
      <w:bookmarkEnd w:id="10"/>
    </w:p>
    <w:p w14:paraId="7AA67C42" w14:textId="789AC59F"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11" w:name="cancelamento_do_fornecedor"/>
      <w:bookmarkEnd w:id="11"/>
    </w:p>
    <w:p w14:paraId="2DFDC118" w14:textId="1D1F6BD6" w:rsidR="009C5E2C" w:rsidRPr="009D6CCC" w:rsidRDefault="00246906" w:rsidP="009D6CCC">
      <w:pPr>
        <w:pStyle w:val="Nvel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</w:t>
      </w:r>
      <w:proofErr w:type="gramStart"/>
      <w:r w:rsidR="009C5E2C" w:rsidRPr="009D6CCC">
        <w:t>ou</w:t>
      </w:r>
      <w:proofErr w:type="gramEnd"/>
    </w:p>
    <w:p w14:paraId="0A1D68B8" w14:textId="0D889158" w:rsidR="009C5E2C" w:rsidRPr="009D6CCC" w:rsidRDefault="009C5E2C" w:rsidP="009D6CCC">
      <w:pPr>
        <w:pStyle w:val="Nvel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50C88A2A" w:rsidR="009C5E2C" w:rsidRPr="00C82CB6" w:rsidRDefault="001335C3" w:rsidP="009D6CCC">
      <w:pPr>
        <w:pStyle w:val="Nvel4"/>
      </w:pPr>
      <w:r w:rsidRPr="00B4636C"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>entidade gerenciadora</w:t>
      </w:r>
      <w:r w:rsidRPr="00C82CB6">
        <w:t xml:space="preserve"> poderá</w:t>
      </w:r>
      <w:r w:rsidR="009C5E2C" w:rsidRPr="00C82CB6">
        <w:t>, mediante decisão fundamentada, decidir pela manutenção do registro de preços, vedadas contratações derivadas da ata enquanto perdurarem os efeitos da sanção.</w:t>
      </w:r>
    </w:p>
    <w:p w14:paraId="4C4CE365" w14:textId="0600A872" w:rsidR="009C5E2C" w:rsidRPr="00B4636C" w:rsidRDefault="009C5E2C" w:rsidP="009D6CCC">
      <w:pPr>
        <w:pStyle w:val="Nivel2"/>
      </w:pPr>
      <w:r w:rsidRPr="00C82CB6"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E607DC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9D6CCC">
      <w:pPr>
        <w:pStyle w:val="Nivel2"/>
      </w:pPr>
      <w:r w:rsidRPr="00B4636C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9D6CCC">
      <w:pPr>
        <w:pStyle w:val="Nivel2"/>
      </w:pPr>
      <w:r w:rsidRPr="00B4636C">
        <w:lastRenderedPageBreak/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12" w:name="cancelamento_da_ata"/>
      <w:bookmarkEnd w:id="12"/>
      <w:r w:rsidRPr="00B4636C">
        <w:t xml:space="preserve"> </w:t>
      </w:r>
    </w:p>
    <w:p w14:paraId="406FF1EB" w14:textId="5F27BD47" w:rsidR="009C5E2C" w:rsidRPr="009C5E2C" w:rsidRDefault="00133C51" w:rsidP="009D6CCC">
      <w:pPr>
        <w:pStyle w:val="Nvel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9D6CCC">
      <w:pPr>
        <w:pStyle w:val="Nvel3"/>
      </w:pPr>
      <w:proofErr w:type="gramStart"/>
      <w:r>
        <w:t>A</w:t>
      </w:r>
      <w:r w:rsidR="009C5E2C" w:rsidRPr="009C5E2C">
        <w:t xml:space="preserve"> pedido</w:t>
      </w:r>
      <w:proofErr w:type="gramEnd"/>
      <w:r w:rsidR="009C5E2C" w:rsidRPr="009C5E2C">
        <w:t xml:space="preserve"> do fornecedor, decorrente de caso fortuito ou força maior</w:t>
      </w:r>
      <w:r w:rsidR="00ED3176">
        <w:t>; ou</w:t>
      </w:r>
    </w:p>
    <w:p w14:paraId="3A2062EA" w14:textId="213C4321" w:rsidR="009C5E2C" w:rsidRPr="009D6CCC" w:rsidRDefault="00133C51" w:rsidP="009D6CCC">
      <w:pPr>
        <w:pStyle w:val="Nvel3"/>
      </w:pPr>
      <w:r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r w:rsidR="00821F71" w:rsidRPr="00B4636C">
        <w:t xml:space="preserve">tornar-se superior ou inferior ao preço registrado, </w:t>
      </w:r>
      <w:r w:rsidR="00ED3176" w:rsidRPr="00B4636C">
        <w:t xml:space="preserve">nos termos </w:t>
      </w:r>
      <w:proofErr w:type="gramStart"/>
      <w:r w:rsidR="00ED3176" w:rsidRPr="00B4636C">
        <w:t>do</w:t>
      </w:r>
      <w:r w:rsidR="00AF2BFF">
        <w:t xml:space="preserve"> artigos 26</w:t>
      </w:r>
      <w:proofErr w:type="gramEnd"/>
      <w:r w:rsidR="00AF2BFF">
        <w:t xml:space="preserve">, § 3º e </w:t>
      </w:r>
      <w:r w:rsidR="00821F71" w:rsidRPr="00B4636C">
        <w:t xml:space="preserve"> </w:t>
      </w:r>
      <w:r w:rsidR="00AF2BFF">
        <w:t xml:space="preserve">27, § 4º, ambos do Decreto nº 11.462, de 2023. </w:t>
      </w:r>
    </w:p>
    <w:p w14:paraId="4C26F493" w14:textId="3F2BAC78" w:rsidR="00122461" w:rsidRPr="005F295F" w:rsidRDefault="00122461" w:rsidP="00636001">
      <w:pPr>
        <w:pStyle w:val="Nivel01"/>
      </w:pPr>
      <w:r w:rsidRPr="005F295F">
        <w:t>DAS PENALIDADES</w:t>
      </w:r>
    </w:p>
    <w:p w14:paraId="0D8190C9" w14:textId="59559637" w:rsidR="00122461" w:rsidRPr="00A03572" w:rsidRDefault="00122461" w:rsidP="00B73E47">
      <w:pPr>
        <w:pStyle w:val="Nivel2"/>
        <w:rPr>
          <w:color w:val="000000" w:themeColor="text1"/>
        </w:rPr>
      </w:pPr>
      <w:r w:rsidRPr="00C82CB6">
        <w:t xml:space="preserve">O descumprimento da Ata de Registro de Preços ensejará aplicação das penalidades </w:t>
      </w:r>
      <w:r w:rsidRPr="00A03572">
        <w:rPr>
          <w:color w:val="000000" w:themeColor="text1"/>
        </w:rPr>
        <w:t xml:space="preserve">estabelecidas no </w:t>
      </w:r>
      <w:r w:rsidR="00954341" w:rsidRPr="00A03572">
        <w:rPr>
          <w:color w:val="000000" w:themeColor="text1"/>
        </w:rPr>
        <w:t>e</w:t>
      </w:r>
      <w:r w:rsidRPr="00A03572">
        <w:rPr>
          <w:color w:val="000000" w:themeColor="text1"/>
        </w:rPr>
        <w:t>dital.</w:t>
      </w:r>
    </w:p>
    <w:p w14:paraId="5307FC3C" w14:textId="3BABEBC8" w:rsidR="001F6040" w:rsidRPr="009D6CCC" w:rsidRDefault="001F6040" w:rsidP="009D6CCC">
      <w:pPr>
        <w:pStyle w:val="Nvel3"/>
      </w:pPr>
      <w:r w:rsidRPr="009D6CCC"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injustificadamente</w:t>
      </w:r>
      <w:r w:rsidR="00382C74" w:rsidRPr="009D6CCC">
        <w:t xml:space="preserve"> após terem assinado a ata</w:t>
      </w:r>
      <w:r w:rsidRPr="009D6CCC">
        <w:t xml:space="preserve">. </w:t>
      </w:r>
    </w:p>
    <w:p w14:paraId="3E9C1948" w14:textId="7C353E86"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inc.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</w:t>
      </w:r>
      <w:proofErr w:type="gramStart"/>
      <w:r w:rsidRPr="00C82CB6">
        <w:t>a</w:t>
      </w:r>
      <w:proofErr w:type="gramEnd"/>
      <w:r w:rsidRPr="00C82CB6">
        <w:t xml:space="preserve"> aplicação da penalidade (art. </w:t>
      </w:r>
      <w:r w:rsidR="003E4109" w:rsidRPr="00C82CB6">
        <w:t>8</w:t>
      </w:r>
      <w:r w:rsidRPr="00C82CB6">
        <w:t xml:space="preserve">º, </w:t>
      </w:r>
      <w:r w:rsidR="00EF3DA5" w:rsidRPr="00C82CB6">
        <w:t xml:space="preserve">inc.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Pr="005F295F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019E62B8" w14:textId="77777777" w:rsidR="00CB46FC" w:rsidRPr="005F295F" w:rsidRDefault="00CB46FC" w:rsidP="00636001">
      <w:pPr>
        <w:pStyle w:val="Nivel01"/>
      </w:pPr>
      <w:r w:rsidRPr="005F295F">
        <w:t>CONDIÇÕES GERAIS</w:t>
      </w:r>
    </w:p>
    <w:p w14:paraId="019E62B9" w14:textId="3D8B2E14" w:rsidR="00C5111B" w:rsidRPr="00A03572" w:rsidRDefault="00CB46FC" w:rsidP="00B73E47">
      <w:pPr>
        <w:pStyle w:val="Nivel2"/>
        <w:rPr>
          <w:color w:val="000000" w:themeColor="text1"/>
        </w:rPr>
      </w:pPr>
      <w:r w:rsidRPr="00C82CB6">
        <w:t>As condições gerais d</w:t>
      </w:r>
      <w:r w:rsidR="004E56C4" w:rsidRPr="00C82CB6">
        <w:t>e execução do objeto</w:t>
      </w:r>
      <w:r w:rsidRPr="00C82CB6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82CB6">
        <w:t xml:space="preserve">, </w:t>
      </w:r>
      <w:r w:rsidR="003A7990" w:rsidRPr="00A03572">
        <w:rPr>
          <w:color w:val="000000" w:themeColor="text1"/>
        </w:rPr>
        <w:t>ANEXO AO EDITAL</w:t>
      </w:r>
      <w:r w:rsidR="00A03572" w:rsidRPr="00A03572">
        <w:rPr>
          <w:color w:val="000000" w:themeColor="text1"/>
        </w:rPr>
        <w:t>.</w:t>
      </w:r>
    </w:p>
    <w:p w14:paraId="6440061D" w14:textId="599E9E08" w:rsidR="003E4109" w:rsidRPr="00A03572" w:rsidRDefault="00122461" w:rsidP="00B73E47">
      <w:pPr>
        <w:pStyle w:val="Nvel2-Red"/>
        <w:rPr>
          <w:i w:val="0"/>
          <w:color w:val="000000" w:themeColor="text1"/>
        </w:rPr>
      </w:pPr>
      <w:r w:rsidRPr="00A03572">
        <w:rPr>
          <w:i w:val="0"/>
          <w:color w:val="000000" w:themeColor="text1"/>
        </w:rPr>
        <w:t>No caso de adjudicação por preço global de grupo de itens, só será admitida a contratação d</w:t>
      </w:r>
      <w:r w:rsidR="00A25880" w:rsidRPr="00A03572">
        <w:rPr>
          <w:i w:val="0"/>
          <w:color w:val="000000" w:themeColor="text1"/>
        </w:rPr>
        <w:t>e</w:t>
      </w:r>
      <w:r w:rsidR="002B7483" w:rsidRPr="00A03572">
        <w:rPr>
          <w:i w:val="0"/>
          <w:color w:val="000000" w:themeColor="text1"/>
        </w:rPr>
        <w:t xml:space="preserve"> parte de itens do grupo se houver </w:t>
      </w:r>
      <w:r w:rsidR="003E4109" w:rsidRPr="00A03572">
        <w:rPr>
          <w:i w:val="0"/>
          <w:color w:val="000000" w:themeColor="text1"/>
        </w:rPr>
        <w:t xml:space="preserve">prévia pesquisa de mercado e demonstração de sua vantagem para o órgão ou </w:t>
      </w:r>
      <w:r w:rsidR="0094339A" w:rsidRPr="00A03572">
        <w:rPr>
          <w:i w:val="0"/>
          <w:color w:val="000000" w:themeColor="text1"/>
        </w:rPr>
        <w:t xml:space="preserve">a </w:t>
      </w:r>
      <w:r w:rsidR="003E4109" w:rsidRPr="00A03572">
        <w:rPr>
          <w:i w:val="0"/>
          <w:color w:val="000000" w:themeColor="text1"/>
        </w:rPr>
        <w:t>entidade.</w:t>
      </w:r>
    </w:p>
    <w:p w14:paraId="019E62BE" w14:textId="482C5B9D" w:rsidR="00CB46FC" w:rsidRPr="005F295F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Para firmeza e validade do pactuado, a presente Ata foi lavrada </w:t>
      </w:r>
      <w:proofErr w:type="gramStart"/>
      <w:r w:rsidRPr="005F295F">
        <w:rPr>
          <w:rFonts w:ascii="Arial" w:hAnsi="Arial" w:cs="Arial"/>
          <w:sz w:val="20"/>
          <w:szCs w:val="20"/>
        </w:rPr>
        <w:t xml:space="preserve">em </w:t>
      </w:r>
      <w:r w:rsidRPr="005F295F">
        <w:rPr>
          <w:rFonts w:ascii="Arial" w:hAnsi="Arial" w:cs="Arial"/>
          <w:color w:val="FF0000"/>
          <w:sz w:val="20"/>
          <w:szCs w:val="20"/>
        </w:rPr>
        <w:t>...</w:t>
      </w:r>
      <w:proofErr w:type="gramEnd"/>
      <w:r w:rsidRPr="005F295F">
        <w:rPr>
          <w:rFonts w:ascii="Arial" w:hAnsi="Arial" w:cs="Arial"/>
          <w:color w:val="FF0000"/>
          <w:sz w:val="20"/>
          <w:szCs w:val="20"/>
        </w:rPr>
        <w:t xml:space="preserve">. </w:t>
      </w:r>
      <w:r w:rsidRPr="005F295F">
        <w:rPr>
          <w:rFonts w:ascii="Arial" w:hAnsi="Arial" w:cs="Arial"/>
          <w:sz w:val="20"/>
          <w:szCs w:val="20"/>
        </w:rPr>
        <w:t>(</w:t>
      </w:r>
      <w:proofErr w:type="gramStart"/>
      <w:r w:rsidRPr="005F295F">
        <w:rPr>
          <w:rFonts w:ascii="Arial" w:hAnsi="Arial" w:cs="Arial"/>
          <w:color w:val="FF0000"/>
          <w:sz w:val="20"/>
          <w:szCs w:val="20"/>
        </w:rPr>
        <w:t>....</w:t>
      </w:r>
      <w:proofErr w:type="gramEnd"/>
      <w:r w:rsidRPr="005F295F">
        <w:rPr>
          <w:rFonts w:ascii="Arial" w:hAnsi="Arial" w:cs="Arial"/>
          <w:sz w:val="20"/>
          <w:szCs w:val="20"/>
        </w:rPr>
        <w:t>) vias de igual teor, que, depois de lida e achada em ordem, vai assinada pelas partes</w:t>
      </w:r>
      <w:r w:rsidR="00A03572">
        <w:rPr>
          <w:rFonts w:ascii="Arial" w:hAnsi="Arial" w:cs="Arial"/>
          <w:sz w:val="20"/>
          <w:szCs w:val="20"/>
        </w:rPr>
        <w:t>.</w:t>
      </w:r>
    </w:p>
    <w:p w14:paraId="019E62B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Local e data</w:t>
      </w:r>
    </w:p>
    <w:p w14:paraId="019E62C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Assinaturas</w:t>
      </w:r>
    </w:p>
    <w:p w14:paraId="019E62C1" w14:textId="77777777" w:rsidR="002B3D1E" w:rsidRPr="005F295F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3" w14:textId="34433E3E" w:rsidR="001256C2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Representante legal do órgão gerenciador e representante(s) </w:t>
      </w:r>
      <w:proofErr w:type="gramStart"/>
      <w:r w:rsidRPr="005F295F">
        <w:rPr>
          <w:rFonts w:ascii="Arial" w:hAnsi="Arial" w:cs="Arial"/>
          <w:sz w:val="20"/>
          <w:szCs w:val="20"/>
        </w:rPr>
        <w:t>legal(</w:t>
      </w:r>
      <w:proofErr w:type="spellStart"/>
      <w:proofErr w:type="gramEnd"/>
      <w:r w:rsidRPr="005F295F">
        <w:rPr>
          <w:rFonts w:ascii="Arial" w:hAnsi="Arial" w:cs="Arial"/>
          <w:sz w:val="20"/>
          <w:szCs w:val="20"/>
        </w:rPr>
        <w:t>is</w:t>
      </w:r>
      <w:proofErr w:type="spellEnd"/>
      <w:r w:rsidRPr="005F295F">
        <w:rPr>
          <w:rFonts w:ascii="Arial" w:hAnsi="Arial" w:cs="Arial"/>
          <w:sz w:val="20"/>
          <w:szCs w:val="20"/>
        </w:rPr>
        <w:t xml:space="preserve">) do(s) </w:t>
      </w:r>
      <w:r w:rsidRPr="005F295F">
        <w:rPr>
          <w:rFonts w:ascii="Arial" w:hAnsi="Arial" w:cs="Arial"/>
          <w:color w:val="000000"/>
          <w:sz w:val="20"/>
          <w:szCs w:val="20"/>
        </w:rPr>
        <w:t>fornecedor(s) registrado(s)</w:t>
      </w:r>
    </w:p>
    <w:p w14:paraId="12B78EDE" w14:textId="3D4F1235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D7A41B0" w14:textId="3FC2DE2F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8C3672E" w14:textId="77777777" w:rsidR="00A03572" w:rsidRDefault="00A03572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B5A450D" w14:textId="77777777" w:rsidR="00A03572" w:rsidRDefault="00A03572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4117C86F" w14:textId="77777777" w:rsidR="00A03572" w:rsidRDefault="00A03572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1D28CDD" w14:textId="008E0827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3DB6ACD" w14:textId="319F2063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Anexo</w:t>
      </w:r>
    </w:p>
    <w:p w14:paraId="40AA40BE" w14:textId="0053921E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1192FF0" w14:textId="5A7BB316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Cadastro Reserva</w:t>
      </w:r>
    </w:p>
    <w:p w14:paraId="5692329A" w14:textId="6ADACAF2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6A898C7" w14:textId="16EEF3FD" w:rsidR="00EF48FC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</w:t>
      </w:r>
      <w:r w:rsidR="00F45F42">
        <w:rPr>
          <w:rFonts w:ascii="Arial" w:hAnsi="Arial" w:cs="Arial"/>
          <w:color w:val="000000"/>
          <w:sz w:val="20"/>
          <w:szCs w:val="20"/>
        </w:rPr>
        <w:t>elação de fornecedores que aceitaram cotar os itens com preços iguais ao adjudicatário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0F95F553" w14:textId="77777777" w:rsidR="00A03572" w:rsidRDefault="00A03572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8789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2"/>
        <w:gridCol w:w="2799"/>
        <w:gridCol w:w="1045"/>
        <w:gridCol w:w="1045"/>
        <w:gridCol w:w="1045"/>
        <w:gridCol w:w="784"/>
        <w:gridCol w:w="784"/>
        <w:gridCol w:w="825"/>
      </w:tblGrid>
      <w:tr w:rsidR="00A03572" w:rsidRPr="005F295F" w14:paraId="13B85163" w14:textId="77777777" w:rsidTr="006D10CD">
        <w:trPr>
          <w:trHeight w:val="542"/>
        </w:trPr>
        <w:tc>
          <w:tcPr>
            <w:tcW w:w="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7150F4" w14:textId="77777777" w:rsidR="00A03572" w:rsidRPr="005F295F" w:rsidRDefault="00A03572" w:rsidP="006D10C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5D3BA556" w14:textId="77777777" w:rsidR="00A03572" w:rsidRPr="005F295F" w:rsidRDefault="00A03572" w:rsidP="006D10C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  <w:proofErr w:type="gramEnd"/>
          </w:p>
          <w:p w14:paraId="5442C874" w14:textId="77777777" w:rsidR="00A03572" w:rsidRPr="005F295F" w:rsidRDefault="00A03572" w:rsidP="006D10C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32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10FFC8" w14:textId="77777777" w:rsidR="00A03572" w:rsidRPr="00A03572" w:rsidRDefault="00A03572" w:rsidP="006D10C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A0357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Fornecedor </w:t>
            </w:r>
            <w:r w:rsidRPr="00A0357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(razão social, CNPJ/MF, endereço, contatos, representante</w:t>
            </w:r>
            <w:proofErr w:type="gramStart"/>
            <w:r w:rsidRPr="00A0357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)</w:t>
            </w:r>
            <w:proofErr w:type="gramEnd"/>
          </w:p>
          <w:p w14:paraId="243155E1" w14:textId="77777777" w:rsidR="00A03572" w:rsidRPr="005F295F" w:rsidRDefault="00A03572" w:rsidP="006D10C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3572" w:rsidRPr="005F295F" w14:paraId="1889605B" w14:textId="77777777" w:rsidTr="006D10CD">
        <w:trPr>
          <w:trHeight w:val="714"/>
        </w:trPr>
        <w:tc>
          <w:tcPr>
            <w:tcW w:w="46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1702BB" w14:textId="77777777" w:rsidR="00A03572" w:rsidRPr="005F295F" w:rsidRDefault="00A03572" w:rsidP="006D10C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279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AD08984" w14:textId="77777777" w:rsidR="00A03572" w:rsidRPr="00A03572" w:rsidRDefault="00A03572" w:rsidP="006D10C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3572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0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D384EA9" w14:textId="77777777" w:rsidR="00A03572" w:rsidRPr="00A03572" w:rsidRDefault="00A03572" w:rsidP="006D10C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A03572">
              <w:rPr>
                <w:rFonts w:ascii="Arial" w:hAnsi="Arial" w:cs="Arial"/>
                <w:iCs/>
                <w:sz w:val="20"/>
                <w:szCs w:val="20"/>
              </w:rPr>
              <w:t>Marca</w:t>
            </w:r>
          </w:p>
        </w:tc>
        <w:tc>
          <w:tcPr>
            <w:tcW w:w="10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42EB50F" w14:textId="77777777" w:rsidR="00A03572" w:rsidRPr="00A03572" w:rsidRDefault="00A03572" w:rsidP="006D10C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3572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0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EE4F078" w14:textId="77777777" w:rsidR="00A03572" w:rsidRPr="00A03572" w:rsidRDefault="00A03572" w:rsidP="006D10C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A03572">
              <w:rPr>
                <w:rFonts w:ascii="Arial" w:hAnsi="Arial" w:cs="Arial"/>
                <w:sz w:val="20"/>
                <w:szCs w:val="20"/>
              </w:rPr>
              <w:t>QuantidadeMáxima</w:t>
            </w:r>
            <w:proofErr w:type="spellEnd"/>
            <w:proofErr w:type="gramEnd"/>
          </w:p>
        </w:tc>
        <w:tc>
          <w:tcPr>
            <w:tcW w:w="7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E9F459" w14:textId="77777777" w:rsidR="00A03572" w:rsidRPr="00A03572" w:rsidRDefault="00A03572" w:rsidP="006D10C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3572"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78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D4FE27B" w14:textId="77777777" w:rsidR="00A03572" w:rsidRPr="00A03572" w:rsidRDefault="00A03572" w:rsidP="006D10C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3572">
              <w:rPr>
                <w:rFonts w:ascii="Arial" w:hAnsi="Arial" w:cs="Arial"/>
                <w:sz w:val="20"/>
                <w:szCs w:val="20"/>
              </w:rPr>
              <w:t>Valor unitário</w:t>
            </w:r>
          </w:p>
        </w:tc>
        <w:tc>
          <w:tcPr>
            <w:tcW w:w="82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B0751A" w14:textId="77777777" w:rsidR="00A03572" w:rsidRPr="00A03572" w:rsidRDefault="00A03572" w:rsidP="006D10C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3572">
              <w:rPr>
                <w:rFonts w:ascii="Arial" w:hAnsi="Arial" w:cs="Arial"/>
                <w:iCs/>
                <w:sz w:val="20"/>
                <w:szCs w:val="20"/>
              </w:rPr>
              <w:t>Valor total</w:t>
            </w:r>
          </w:p>
        </w:tc>
      </w:tr>
    </w:tbl>
    <w:p w14:paraId="6812E38F" w14:textId="4B67BB39" w:rsidR="00506231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730B9BD0" w14:textId="582EC252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4E19B4F" w14:textId="59F342F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45CE581" w14:textId="40285C0E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4AE76AD" w14:textId="72A5BDF1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Seguindo a ordem de classificação, segue relação de fornecedores que </w:t>
      </w:r>
      <w:r w:rsidR="00175D81">
        <w:rPr>
          <w:rFonts w:ascii="Arial" w:hAnsi="Arial" w:cs="Arial"/>
          <w:color w:val="000000"/>
          <w:sz w:val="20"/>
          <w:szCs w:val="20"/>
        </w:rPr>
        <w:t>mantiveram sua proposta original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540B958D" w14:textId="7777777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8789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2"/>
        <w:gridCol w:w="2799"/>
        <w:gridCol w:w="1045"/>
        <w:gridCol w:w="1045"/>
        <w:gridCol w:w="1045"/>
        <w:gridCol w:w="784"/>
        <w:gridCol w:w="784"/>
        <w:gridCol w:w="825"/>
      </w:tblGrid>
      <w:tr w:rsidR="00A03572" w:rsidRPr="005F295F" w14:paraId="367A2477" w14:textId="77777777" w:rsidTr="006D10CD">
        <w:trPr>
          <w:trHeight w:val="542"/>
        </w:trPr>
        <w:tc>
          <w:tcPr>
            <w:tcW w:w="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424AEA" w14:textId="77777777" w:rsidR="00A03572" w:rsidRPr="005F295F" w:rsidRDefault="00A03572" w:rsidP="006D10C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2F40D444" w14:textId="77777777" w:rsidR="00A03572" w:rsidRPr="005F295F" w:rsidRDefault="00A03572" w:rsidP="006D10C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  <w:proofErr w:type="gramEnd"/>
          </w:p>
          <w:p w14:paraId="651C05B3" w14:textId="77777777" w:rsidR="00A03572" w:rsidRPr="005F295F" w:rsidRDefault="00A03572" w:rsidP="006D10C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32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138B6D" w14:textId="77777777" w:rsidR="00A03572" w:rsidRPr="00A03572" w:rsidRDefault="00A03572" w:rsidP="006D10C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A0357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Fornecedor </w:t>
            </w:r>
            <w:r w:rsidRPr="00A0357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(razão social, CNPJ/MF, endereço, contatos, representante</w:t>
            </w:r>
            <w:proofErr w:type="gramStart"/>
            <w:r w:rsidRPr="00A0357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)</w:t>
            </w:r>
            <w:proofErr w:type="gramEnd"/>
          </w:p>
          <w:p w14:paraId="2BD8C7EA" w14:textId="77777777" w:rsidR="00A03572" w:rsidRPr="005F295F" w:rsidRDefault="00A03572" w:rsidP="006D10C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3572" w:rsidRPr="005F295F" w14:paraId="634600B4" w14:textId="77777777" w:rsidTr="006D10CD">
        <w:trPr>
          <w:trHeight w:val="714"/>
        </w:trPr>
        <w:tc>
          <w:tcPr>
            <w:tcW w:w="46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D5B583" w14:textId="77777777" w:rsidR="00A03572" w:rsidRPr="005F295F" w:rsidRDefault="00A03572" w:rsidP="006D10C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279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FA1129E" w14:textId="77777777" w:rsidR="00A03572" w:rsidRPr="00A03572" w:rsidRDefault="00A03572" w:rsidP="006D10C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3572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0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15421CB" w14:textId="77777777" w:rsidR="00A03572" w:rsidRPr="00A03572" w:rsidRDefault="00A03572" w:rsidP="006D10C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A03572">
              <w:rPr>
                <w:rFonts w:ascii="Arial" w:hAnsi="Arial" w:cs="Arial"/>
                <w:iCs/>
                <w:sz w:val="20"/>
                <w:szCs w:val="20"/>
              </w:rPr>
              <w:t>Marca</w:t>
            </w:r>
          </w:p>
        </w:tc>
        <w:tc>
          <w:tcPr>
            <w:tcW w:w="10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3A16640" w14:textId="77777777" w:rsidR="00A03572" w:rsidRPr="00A03572" w:rsidRDefault="00A03572" w:rsidP="006D10C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3572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0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1DC88AF" w14:textId="77777777" w:rsidR="00A03572" w:rsidRPr="00A03572" w:rsidRDefault="00A03572" w:rsidP="006D10C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A03572">
              <w:rPr>
                <w:rFonts w:ascii="Arial" w:hAnsi="Arial" w:cs="Arial"/>
                <w:sz w:val="20"/>
                <w:szCs w:val="20"/>
              </w:rPr>
              <w:t>QuantidadeMáxima</w:t>
            </w:r>
            <w:proofErr w:type="spellEnd"/>
            <w:proofErr w:type="gramEnd"/>
          </w:p>
        </w:tc>
        <w:tc>
          <w:tcPr>
            <w:tcW w:w="7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74567A" w14:textId="77777777" w:rsidR="00A03572" w:rsidRPr="00A03572" w:rsidRDefault="00A03572" w:rsidP="006D10C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3572"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78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E2642F1" w14:textId="77777777" w:rsidR="00A03572" w:rsidRPr="00A03572" w:rsidRDefault="00A03572" w:rsidP="006D10C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3572">
              <w:rPr>
                <w:rFonts w:ascii="Arial" w:hAnsi="Arial" w:cs="Arial"/>
                <w:sz w:val="20"/>
                <w:szCs w:val="20"/>
              </w:rPr>
              <w:t>Valor unitário</w:t>
            </w:r>
          </w:p>
        </w:tc>
        <w:tc>
          <w:tcPr>
            <w:tcW w:w="82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E2C901" w14:textId="77777777" w:rsidR="00A03572" w:rsidRPr="00A03572" w:rsidRDefault="00A03572" w:rsidP="006D10C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3572">
              <w:rPr>
                <w:rFonts w:ascii="Arial" w:hAnsi="Arial" w:cs="Arial"/>
                <w:iCs/>
                <w:sz w:val="20"/>
                <w:szCs w:val="20"/>
              </w:rPr>
              <w:t>Valor total</w:t>
            </w:r>
          </w:p>
        </w:tc>
      </w:tr>
    </w:tbl>
    <w:p w14:paraId="67605089" w14:textId="77777777" w:rsidR="007B3400" w:rsidRPr="005F295F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7B3400" w:rsidRPr="005F295F" w:rsidSect="00BB5309">
      <w:footerReference w:type="default" r:id="rId13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C2BEFE9" w15:done="0"/>
  <w15:commentEx w15:paraId="72FAD2F0" w15:done="0"/>
  <w15:commentEx w15:paraId="008F7B92" w15:done="0"/>
  <w15:commentEx w15:paraId="14BD74DA" w15:done="0"/>
  <w15:commentEx w15:paraId="1F622934" w15:done="0"/>
  <w15:commentEx w15:paraId="7F770D33" w15:done="0"/>
  <w15:commentEx w15:paraId="34D4FC8E" w15:done="0"/>
  <w15:commentEx w15:paraId="21DC833B" w15:done="0"/>
  <w15:commentEx w15:paraId="474DDBD2" w15:done="0"/>
  <w15:commentEx w15:paraId="6A9ABE79" w15:done="0"/>
  <w15:commentEx w15:paraId="45EB0D11" w15:done="0"/>
  <w15:commentEx w15:paraId="4D4A29EC" w15:done="0"/>
  <w15:commentEx w15:paraId="34AD58F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C2BEFE9" w16cid:durableId="280350E9"/>
  <w16cid:commentId w16cid:paraId="72FAD2F0" w16cid:durableId="2794F6B5"/>
  <w16cid:commentId w16cid:paraId="008F7B92" w16cid:durableId="28034EC6"/>
  <w16cid:commentId w16cid:paraId="14BD74DA" w16cid:durableId="27C06943"/>
  <w16cid:commentId w16cid:paraId="1F622934" w16cid:durableId="27D55CD8"/>
  <w16cid:commentId w16cid:paraId="7F770D33" w16cid:durableId="281081D0"/>
  <w16cid:commentId w16cid:paraId="34D4FC8E" w16cid:durableId="27CEA579"/>
  <w16cid:commentId w16cid:paraId="21DC833B" w16cid:durableId="27E2B01A"/>
  <w16cid:commentId w16cid:paraId="474DDBD2" w16cid:durableId="27D56E78"/>
  <w16cid:commentId w16cid:paraId="6A9ABE79" w16cid:durableId="27D560F4"/>
  <w16cid:commentId w16cid:paraId="45EB0D11" w16cid:durableId="27E2AB55"/>
  <w16cid:commentId w16cid:paraId="4D4A29EC" w16cid:durableId="27D6CA8F"/>
  <w16cid:commentId w16cid:paraId="34AD58F1" w16cid:durableId="27E2AA9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00C8BE" w14:textId="77777777" w:rsidR="00C21090" w:rsidRDefault="00C21090" w:rsidP="00BB5309">
      <w:r>
        <w:separator/>
      </w:r>
    </w:p>
  </w:endnote>
  <w:endnote w:type="continuationSeparator" w:id="0">
    <w:p w14:paraId="16078E01" w14:textId="77777777" w:rsidR="00C21090" w:rsidRDefault="00C21090" w:rsidP="00BB5309">
      <w:r>
        <w:continuationSeparator/>
      </w:r>
    </w:p>
  </w:endnote>
  <w:endnote w:type="continuationNotice" w:id="1">
    <w:p w14:paraId="29B8526F" w14:textId="77777777" w:rsidR="00C21090" w:rsidRDefault="00C210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9E62C8" w14:textId="77777777" w:rsidR="00BB5309" w:rsidRPr="00B438A7" w:rsidRDefault="00BB5309" w:rsidP="00BB5309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14:paraId="019E62C9" w14:textId="4643A263" w:rsidR="00BB5309" w:rsidRPr="007B2846" w:rsidRDefault="00F11497" w:rsidP="00BB5309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Câmara</w:t>
    </w:r>
    <w:r w:rsidR="00BB5309" w:rsidRPr="007B2846">
      <w:rPr>
        <w:rFonts w:ascii="Arial" w:hAnsi="Arial" w:cs="Arial"/>
        <w:sz w:val="12"/>
        <w:szCs w:val="12"/>
      </w:rPr>
      <w:t xml:space="preserve"> </w:t>
    </w:r>
    <w:r w:rsidRPr="007B2846">
      <w:rPr>
        <w:rFonts w:ascii="Arial" w:hAnsi="Arial" w:cs="Arial"/>
        <w:sz w:val="12"/>
        <w:szCs w:val="12"/>
      </w:rPr>
      <w:t>Nacional</w:t>
    </w:r>
    <w:r w:rsidR="00BB5309" w:rsidRPr="007B2846">
      <w:rPr>
        <w:rFonts w:ascii="Arial" w:hAnsi="Arial" w:cs="Arial"/>
        <w:sz w:val="12"/>
        <w:szCs w:val="12"/>
      </w:rPr>
      <w:t xml:space="preserve"> de </w:t>
    </w:r>
    <w:r w:rsidR="005F295F" w:rsidRPr="007B2846">
      <w:rPr>
        <w:rFonts w:ascii="Arial" w:hAnsi="Arial" w:cs="Arial"/>
        <w:sz w:val="12"/>
        <w:szCs w:val="12"/>
      </w:rPr>
      <w:t>Modelos de Licitações e Contratos</w:t>
    </w:r>
    <w:r w:rsidR="00BB5309" w:rsidRPr="007B2846">
      <w:rPr>
        <w:rFonts w:ascii="Arial" w:hAnsi="Arial" w:cs="Arial"/>
        <w:sz w:val="12"/>
        <w:szCs w:val="12"/>
      </w:rPr>
      <w:t xml:space="preserve"> da Consultoria-Geral da União</w:t>
    </w:r>
  </w:p>
  <w:p w14:paraId="2FCF627D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14:paraId="56904A67" w14:textId="38574195" w:rsidR="007B2846" w:rsidRPr="007B2846" w:rsidRDefault="00BB5309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 xml:space="preserve">Ata de Registro de Preços </w:t>
    </w:r>
    <w:r w:rsidR="00454D50" w:rsidRPr="007B2846">
      <w:rPr>
        <w:rFonts w:ascii="Arial" w:hAnsi="Arial" w:cs="Arial"/>
        <w:sz w:val="12"/>
        <w:szCs w:val="12"/>
      </w:rPr>
      <w:t>–</w:t>
    </w:r>
    <w:proofErr w:type="gramStart"/>
    <w:r w:rsidR="006C3A88" w:rsidRPr="007B2846">
      <w:rPr>
        <w:rFonts w:ascii="Arial" w:hAnsi="Arial" w:cs="Arial"/>
        <w:sz w:val="12"/>
        <w:szCs w:val="12"/>
      </w:rPr>
      <w:t xml:space="preserve"> </w:t>
    </w:r>
    <w:r w:rsidR="007B2846" w:rsidRPr="007B2846">
      <w:rPr>
        <w:rFonts w:ascii="Arial" w:hAnsi="Arial" w:cs="Arial"/>
        <w:sz w:val="12"/>
        <w:szCs w:val="12"/>
      </w:rPr>
      <w:t xml:space="preserve"> </w:t>
    </w:r>
    <w:proofErr w:type="gramEnd"/>
    <w:r w:rsidR="007B2846" w:rsidRPr="007B2846">
      <w:rPr>
        <w:rFonts w:ascii="Arial" w:hAnsi="Arial" w:cs="Arial"/>
        <w:sz w:val="12"/>
        <w:szCs w:val="12"/>
      </w:rPr>
      <w:t>Lei nº 14.133, de 2021.</w:t>
    </w:r>
  </w:p>
  <w:p w14:paraId="6B55ACD2" w14:textId="2419BFF9" w:rsidR="007B2846" w:rsidRPr="007B2846" w:rsidRDefault="00D117B5" w:rsidP="007B2846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="007B2846" w:rsidRPr="007B2846">
      <w:rPr>
        <w:rFonts w:ascii="Arial" w:hAnsi="Arial" w:cs="Arial"/>
        <w:sz w:val="12"/>
        <w:szCs w:val="12"/>
      </w:rPr>
      <w:t>pela Secretaria de Gestão e Inovação.</w:t>
    </w:r>
  </w:p>
  <w:p w14:paraId="50D3D446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  <w:p w14:paraId="5A2630BA" w14:textId="55543A66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42DC44" w14:textId="77777777" w:rsidR="00C21090" w:rsidRDefault="00C21090" w:rsidP="00BB5309">
      <w:r>
        <w:separator/>
      </w:r>
    </w:p>
  </w:footnote>
  <w:footnote w:type="continuationSeparator" w:id="0">
    <w:p w14:paraId="3174B762" w14:textId="77777777" w:rsidR="00C21090" w:rsidRDefault="00C21090" w:rsidP="00BB5309">
      <w:r>
        <w:continuationSeparator/>
      </w:r>
    </w:p>
  </w:footnote>
  <w:footnote w:type="continuationNotice" w:id="1">
    <w:p w14:paraId="107B9406" w14:textId="77777777" w:rsidR="00C21090" w:rsidRDefault="00C2109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67C"/>
    <w:rsid w:val="00547AF7"/>
    <w:rsid w:val="00562578"/>
    <w:rsid w:val="00564517"/>
    <w:rsid w:val="00575470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C562F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0B98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3921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03572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21090"/>
    <w:rsid w:val="00C44D47"/>
    <w:rsid w:val="00C47DB0"/>
    <w:rsid w:val="00C507A4"/>
    <w:rsid w:val="00C5111B"/>
    <w:rsid w:val="00C56ABC"/>
    <w:rsid w:val="00C62841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1B0B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4FC8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17" Type="http://schemas.microsoft.com/office/2011/relationships/commentsExtended" Target="commentsExtended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95A6A12-226E-4EF6-A1AF-B209146F3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3345</Words>
  <Characters>18067</Characters>
  <Application>Microsoft Office Word</Application>
  <DocSecurity>0</DocSecurity>
  <Lines>150</Lines>
  <Paragraphs>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2023-11-17T13:20:00Z</dcterms:created>
  <dcterms:modified xsi:type="dcterms:W3CDTF">2023-11-17T13:25:00Z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